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816C" w14:textId="71664463" w:rsidR="00E9237A" w:rsidRPr="00A37D3A" w:rsidRDefault="00E9237A" w:rsidP="00E9237A">
      <w:pPr>
        <w:pStyle w:val="CRCoverPage"/>
        <w:tabs>
          <w:tab w:val="right" w:pos="9639"/>
        </w:tabs>
        <w:rPr>
          <w:b/>
          <w:i/>
          <w:sz w:val="22"/>
          <w:szCs w:val="22"/>
          <w:lang w:val="en-US" w:eastAsia="ja-JP"/>
        </w:rPr>
      </w:pPr>
      <w:bookmarkStart w:id="0" w:name="_Ref494746248"/>
      <w:bookmarkStart w:id="1" w:name="_Ref4817"/>
      <w:r w:rsidRPr="00A37D3A">
        <w:rPr>
          <w:b/>
          <w:sz w:val="22"/>
          <w:szCs w:val="22"/>
          <w:lang w:eastAsia="zh-CN"/>
        </w:rPr>
        <w:t xml:space="preserve">3GPP TSG </w:t>
      </w:r>
      <w:r w:rsidRPr="00A37D3A">
        <w:rPr>
          <w:rFonts w:ascii="Microsoft YaHei" w:eastAsia="Microsoft YaHei" w:hAnsi="Microsoft YaHei" w:cs="Microsoft YaHei" w:hint="eastAsia"/>
          <w:b/>
          <w:sz w:val="22"/>
          <w:szCs w:val="22"/>
          <w:lang w:eastAsia="zh-CN"/>
        </w:rPr>
        <w:t>R</w:t>
      </w:r>
      <w:r w:rsidRPr="00A37D3A">
        <w:rPr>
          <w:rFonts w:ascii="Microsoft YaHei" w:eastAsia="Microsoft YaHei" w:hAnsi="Microsoft YaHei" w:cs="Microsoft YaHei"/>
          <w:b/>
          <w:sz w:val="22"/>
          <w:szCs w:val="22"/>
          <w:lang w:eastAsia="zh-CN"/>
        </w:rPr>
        <w:t>AN WG1</w:t>
      </w:r>
      <w:r w:rsidRPr="00A37D3A">
        <w:rPr>
          <w:b/>
          <w:sz w:val="22"/>
          <w:szCs w:val="22"/>
          <w:lang w:eastAsia="zh-CN"/>
        </w:rPr>
        <w:t xml:space="preserve"> #</w:t>
      </w:r>
      <w:r w:rsidRPr="00A37D3A">
        <w:rPr>
          <w:rFonts w:eastAsia="SimSun" w:hint="eastAsia"/>
          <w:b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b/>
          <w:sz w:val="22"/>
          <w:szCs w:val="22"/>
          <w:lang w:val="en-US" w:eastAsia="ja-JP"/>
        </w:rPr>
        <w:t>2</w:t>
      </w:r>
      <w:r w:rsidR="00A01EF3">
        <w:rPr>
          <w:rFonts w:eastAsiaTheme="minorEastAsia" w:hint="eastAsia"/>
          <w:b/>
          <w:sz w:val="22"/>
          <w:szCs w:val="22"/>
          <w:lang w:val="en-US" w:eastAsia="ja-JP"/>
        </w:rPr>
        <w:t>3</w:t>
      </w:r>
      <w:r w:rsidRPr="00A37D3A">
        <w:rPr>
          <w:b/>
          <w:i/>
          <w:sz w:val="22"/>
          <w:szCs w:val="22"/>
          <w:lang w:eastAsia="zh-CN"/>
        </w:rPr>
        <w:tab/>
      </w:r>
      <w:r w:rsidR="006E41D3" w:rsidRPr="006E41D3">
        <w:rPr>
          <w:b/>
          <w:sz w:val="22"/>
          <w:szCs w:val="22"/>
          <w:lang w:eastAsia="zh-CN"/>
        </w:rPr>
        <w:t>R1-250</w:t>
      </w:r>
      <w:r w:rsidR="001204F7">
        <w:rPr>
          <w:rFonts w:hint="eastAsia"/>
          <w:b/>
          <w:sz w:val="22"/>
          <w:szCs w:val="22"/>
          <w:lang w:eastAsia="ja-JP"/>
        </w:rPr>
        <w:t>9276</w:t>
      </w:r>
    </w:p>
    <w:p w14:paraId="5ACFEFAB" w14:textId="3E2819AB" w:rsidR="00B959EF" w:rsidRPr="00EB0D8A" w:rsidRDefault="00806E39" w:rsidP="00B959EF">
      <w:pPr>
        <w:pStyle w:val="a4"/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</w:pPr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Dallas</w:t>
      </w:r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 xml:space="preserve">, </w:t>
      </w:r>
      <w:r w:rsidR="00325867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US</w:t>
      </w:r>
      <w:r w:rsidR="00902957" w:rsidRPr="00902957"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  <w:t xml:space="preserve">, </w:t>
      </w:r>
      <w:r w:rsidR="00325867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November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</w:t>
      </w:r>
      <w:r w:rsidR="00902957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1</w:t>
      </w:r>
      <w:r w:rsidR="00325867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7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– </w:t>
      </w:r>
      <w:r w:rsidR="00325867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21</w:t>
      </w:r>
      <w:r w:rsidR="00325867">
        <w:rPr>
          <w:rFonts w:asciiTheme="minorHAnsi" w:eastAsiaTheme="minorEastAsia" w:hAnsiTheme="minorHAnsi" w:cstheme="minorBidi" w:hint="eastAsia"/>
          <w:b/>
          <w:bCs/>
          <w:sz w:val="22"/>
          <w:szCs w:val="22"/>
          <w:vertAlign w:val="superscript"/>
          <w:lang w:val="en-US" w:eastAsia="ja-JP"/>
        </w:rPr>
        <w:t>st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, 202</w:t>
      </w:r>
      <w:r w:rsidR="00B959EF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5</w:t>
      </w:r>
    </w:p>
    <w:p w14:paraId="2C8D5E3D" w14:textId="77777777" w:rsidR="00EF2146" w:rsidRPr="0022470D" w:rsidRDefault="00EF2146" w:rsidP="00EF2146">
      <w:pPr>
        <w:tabs>
          <w:tab w:val="left" w:pos="1418"/>
        </w:tabs>
        <w:spacing w:after="120"/>
        <w:rPr>
          <w:rFonts w:asciiTheme="minorHAnsi" w:eastAsiaTheme="minorEastAsia" w:hAnsiTheme="minorHAnsi" w:cstheme="minorHAnsi"/>
          <w:b/>
          <w:sz w:val="22"/>
          <w:szCs w:val="22"/>
          <w:lang w:eastAsia="ja-JP"/>
        </w:rPr>
      </w:pPr>
    </w:p>
    <w:p w14:paraId="46651ADC" w14:textId="5D1A7667" w:rsidR="00EF2146" w:rsidRPr="00FB4D8D" w:rsidRDefault="00EF2146" w:rsidP="00EF2146">
      <w:pPr>
        <w:tabs>
          <w:tab w:val="left" w:pos="1418"/>
        </w:tabs>
        <w:spacing w:after="120"/>
        <w:rPr>
          <w:rFonts w:asciiTheme="minorHAnsi" w:eastAsiaTheme="minorEastAsia" w:hAnsiTheme="minorHAnsi" w:cstheme="minorHAnsi" w:hint="eastAsia"/>
          <w:b/>
          <w:sz w:val="22"/>
          <w:szCs w:val="22"/>
          <w:lang w:val="en-US"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Title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>:</w:t>
      </w:r>
      <w:r w:rsidRPr="002801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12E6F" w:rsidRPr="00212E6F">
        <w:rPr>
          <w:rFonts w:asciiTheme="minorHAnsi" w:hAnsiTheme="minorHAnsi" w:cstheme="minorHAnsi"/>
          <w:b/>
          <w:bCs/>
          <w:sz w:val="22"/>
          <w:szCs w:val="22"/>
        </w:rPr>
        <w:t>Evaluation assumptions and performance evaluation</w:t>
      </w:r>
      <w:r w:rsidR="00FB4D8D">
        <w:rPr>
          <w:rFonts w:asciiTheme="minorHAnsi" w:eastAsiaTheme="minorEastAsia" w:hAnsiTheme="minorHAnsi" w:cstheme="minorHAnsi" w:hint="eastAsia"/>
          <w:b/>
          <w:bCs/>
          <w:sz w:val="22"/>
          <w:szCs w:val="22"/>
          <w:lang w:eastAsia="ja-JP"/>
        </w:rPr>
        <w:t xml:space="preserve"> for ISAC</w:t>
      </w:r>
    </w:p>
    <w:p w14:paraId="2FC43573" w14:textId="6293BF40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Source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 xml:space="preserve">:  </w:t>
      </w:r>
      <w:r w:rsidRPr="0028012E">
        <w:rPr>
          <w:rFonts w:asciiTheme="minorHAnsi" w:eastAsia="游明朝" w:hAnsiTheme="minorHAnsi" w:cstheme="minorHAnsi"/>
          <w:b/>
          <w:sz w:val="22"/>
          <w:szCs w:val="22"/>
          <w:lang w:eastAsia="ja-JP"/>
        </w:rPr>
        <w:t>NTT DOCOMO, INC.</w:t>
      </w:r>
    </w:p>
    <w:p w14:paraId="15435A37" w14:textId="256495B8" w:rsidR="00EF2146" w:rsidRPr="00212E6F" w:rsidRDefault="00EF2146" w:rsidP="6929087A">
      <w:pPr>
        <w:tabs>
          <w:tab w:val="left" w:pos="1418"/>
        </w:tabs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</w:pPr>
      <w:r w:rsidRPr="6929087A">
        <w:rPr>
          <w:rFonts w:asciiTheme="minorHAnsi" w:hAnsiTheme="minorHAnsi" w:cstheme="minorBidi"/>
          <w:b/>
          <w:bCs/>
          <w:sz w:val="22"/>
          <w:szCs w:val="22"/>
        </w:rPr>
        <w:t>Agenda item</w:t>
      </w:r>
      <w:r>
        <w:tab/>
      </w:r>
      <w:r w:rsidRPr="6929087A">
        <w:rPr>
          <w:rFonts w:asciiTheme="minorHAnsi" w:hAnsiTheme="minorHAnsi" w:cstheme="minorBidi"/>
          <w:b/>
          <w:bCs/>
          <w:sz w:val="22"/>
          <w:szCs w:val="22"/>
        </w:rPr>
        <w:t xml:space="preserve">:  </w:t>
      </w:r>
      <w:r w:rsidR="00212E6F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10.5.1</w:t>
      </w:r>
    </w:p>
    <w:p w14:paraId="53E8B6DD" w14:textId="1CAAFCF5" w:rsidR="00EF2146" w:rsidRPr="0028012E" w:rsidRDefault="00EF2146" w:rsidP="00EF2146">
      <w:pPr>
        <w:tabs>
          <w:tab w:val="left" w:pos="1418"/>
        </w:tabs>
        <w:spacing w:after="120"/>
        <w:ind w:left="1990" w:hanging="199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>Document for</w:t>
      </w:r>
      <w:bookmarkStart w:id="2" w:name="DocumentFor"/>
      <w:bookmarkEnd w:id="2"/>
      <w:r w:rsidRPr="0028012E">
        <w:rPr>
          <w:rFonts w:asciiTheme="minorHAnsi" w:hAnsiTheme="minorHAnsi" w:cstheme="minorHAnsi"/>
          <w:b/>
          <w:sz w:val="22"/>
          <w:szCs w:val="22"/>
        </w:rPr>
        <w:t>:  Discussion</w:t>
      </w:r>
      <w:bookmarkEnd w:id="0"/>
      <w:bookmarkEnd w:id="1"/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406D68" w:rsidRDefault="004607C3">
      <w:pPr>
        <w:spacing w:after="120"/>
        <w:rPr>
          <w:rFonts w:eastAsiaTheme="minorEastAsia"/>
          <w:lang w:eastAsia="ja-JP"/>
        </w:rPr>
      </w:pPr>
    </w:p>
    <w:p w14:paraId="72F8643E" w14:textId="14769E19" w:rsidR="004C11FB" w:rsidRPr="00930B55" w:rsidRDefault="004C11FB" w:rsidP="006E471C">
      <w:pPr>
        <w:pStyle w:val="10"/>
        <w:numPr>
          <w:ilvl w:val="0"/>
          <w:numId w:val="6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583E2A0F" w14:textId="6DB236E0" w:rsidR="00FB5B2F" w:rsidRPr="000B7D34" w:rsidRDefault="00515D77" w:rsidP="00FB5B2F">
      <w:pPr>
        <w:overflowPunct w:val="0"/>
        <w:autoSpaceDE w:val="0"/>
        <w:autoSpaceDN w:val="0"/>
        <w:adjustRightInd w:val="0"/>
        <w:spacing w:afterLines="0" w:after="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</w:t>
      </w:r>
      <w:r w:rsidRPr="00A668C8">
        <w:rPr>
          <w:rFonts w:eastAsiaTheme="minorEastAsia"/>
          <w:sz w:val="22"/>
          <w:szCs w:val="22"/>
          <w:lang w:eastAsia="ja-JP"/>
        </w:rPr>
        <w:t>n RAN#108</w:t>
      </w:r>
      <w:r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Pr="00A668C8">
        <w:rPr>
          <w:rFonts w:eastAsiaTheme="minorEastAsia"/>
          <w:sz w:val="22"/>
          <w:szCs w:val="22"/>
          <w:lang w:eastAsia="ja-JP"/>
        </w:rPr>
        <w:t xml:space="preserve">a new SID on ISAC for NR </w:t>
      </w:r>
      <w:r>
        <w:rPr>
          <w:rFonts w:eastAsiaTheme="minorEastAsia" w:hint="eastAsia"/>
          <w:sz w:val="22"/>
          <w:szCs w:val="22"/>
          <w:lang w:eastAsia="ja-JP"/>
        </w:rPr>
        <w:t xml:space="preserve">Rel-20 </w:t>
      </w:r>
      <w:r w:rsidRPr="00A668C8">
        <w:rPr>
          <w:rFonts w:eastAsiaTheme="minorEastAsia"/>
          <w:sz w:val="22"/>
          <w:szCs w:val="22"/>
          <w:lang w:eastAsia="ja-JP"/>
        </w:rPr>
        <w:t>was approved [1]</w:t>
      </w:r>
      <w:r>
        <w:rPr>
          <w:rFonts w:eastAsiaTheme="minorEastAsia" w:hint="eastAsia"/>
          <w:sz w:val="22"/>
          <w:szCs w:val="22"/>
          <w:lang w:eastAsia="ja-JP"/>
        </w:rPr>
        <w:t>. Moreover, i</w:t>
      </w:r>
      <w:r w:rsidR="00A668C8" w:rsidRPr="00A668C8">
        <w:rPr>
          <w:rFonts w:eastAsiaTheme="minorEastAsia"/>
          <w:sz w:val="22"/>
          <w:szCs w:val="22"/>
          <w:lang w:eastAsia="ja-JP"/>
        </w:rPr>
        <w:t>n RAN</w:t>
      </w:r>
      <w:r w:rsidR="00A4244F">
        <w:rPr>
          <w:rFonts w:eastAsia="SimHei" w:hint="eastAsia"/>
          <w:sz w:val="22"/>
          <w:szCs w:val="22"/>
          <w:lang w:eastAsia="zh-CN"/>
        </w:rPr>
        <w:t>1</w:t>
      </w:r>
      <w:r w:rsidR="00A668C8" w:rsidRPr="00A668C8">
        <w:rPr>
          <w:rFonts w:eastAsiaTheme="minorEastAsia"/>
          <w:sz w:val="22"/>
          <w:szCs w:val="22"/>
          <w:lang w:eastAsia="ja-JP"/>
        </w:rPr>
        <w:t>#12</w:t>
      </w:r>
      <w:r w:rsidR="00902957">
        <w:rPr>
          <w:rFonts w:eastAsiaTheme="minorEastAsia" w:hint="eastAsia"/>
          <w:sz w:val="22"/>
          <w:szCs w:val="22"/>
          <w:lang w:eastAsia="ja-JP"/>
        </w:rPr>
        <w:t>2</w:t>
      </w:r>
      <w:r w:rsidR="00FB5B2F">
        <w:rPr>
          <w:rFonts w:eastAsiaTheme="minorEastAsia" w:hint="eastAsia"/>
          <w:sz w:val="22"/>
          <w:szCs w:val="22"/>
          <w:lang w:eastAsia="ja-JP"/>
        </w:rPr>
        <w:t xml:space="preserve"> and </w:t>
      </w:r>
      <w:r w:rsidR="0053133E">
        <w:rPr>
          <w:rFonts w:eastAsiaTheme="minorEastAsia" w:hint="eastAsia"/>
          <w:sz w:val="22"/>
          <w:szCs w:val="22"/>
          <w:lang w:eastAsia="ja-JP"/>
        </w:rPr>
        <w:t>#</w:t>
      </w:r>
      <w:r w:rsidR="00FB5B2F">
        <w:rPr>
          <w:rFonts w:eastAsiaTheme="minorEastAsia" w:hint="eastAsia"/>
          <w:sz w:val="22"/>
          <w:szCs w:val="22"/>
          <w:lang w:eastAsia="ja-JP"/>
        </w:rPr>
        <w:t>122bis</w:t>
      </w:r>
      <w:r w:rsidR="00653C2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53C29" w:rsidRPr="000B7D34">
        <w:rPr>
          <w:rFonts w:eastAsia="SimSun"/>
          <w:sz w:val="22"/>
          <w:szCs w:val="22"/>
          <w:lang w:eastAsia="zh-CN"/>
        </w:rPr>
        <w:t>meeting</w:t>
      </w:r>
      <w:r w:rsidR="00FB5B2F">
        <w:rPr>
          <w:rFonts w:eastAsiaTheme="minorEastAsia" w:hint="eastAsia"/>
          <w:sz w:val="22"/>
          <w:szCs w:val="22"/>
          <w:lang w:eastAsia="ja-JP"/>
        </w:rPr>
        <w:t>s</w:t>
      </w:r>
      <w:r w:rsidR="00A668C8" w:rsidRPr="00A668C8">
        <w:rPr>
          <w:rFonts w:eastAsiaTheme="minorEastAsia"/>
          <w:sz w:val="22"/>
          <w:szCs w:val="22"/>
          <w:lang w:eastAsia="ja-JP"/>
        </w:rPr>
        <w:t xml:space="preserve">, </w:t>
      </w:r>
      <w:r w:rsidR="00FB5B2F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902957">
        <w:rPr>
          <w:rFonts w:eastAsiaTheme="minorEastAsia" w:hint="eastAsia"/>
          <w:sz w:val="22"/>
          <w:szCs w:val="22"/>
          <w:lang w:eastAsia="ja-JP"/>
        </w:rPr>
        <w:t>e</w:t>
      </w:r>
      <w:r w:rsidR="00902957" w:rsidRPr="00C779B0">
        <w:rPr>
          <w:rFonts w:eastAsiaTheme="minorEastAsia"/>
          <w:sz w:val="22"/>
          <w:szCs w:val="22"/>
          <w:lang w:eastAsia="ja-JP"/>
        </w:rPr>
        <w:t>valuation assumptions and performance evaluation</w:t>
      </w:r>
      <w:r w:rsidR="00902957">
        <w:rPr>
          <w:rFonts w:eastAsiaTheme="minorEastAsia" w:hint="eastAsia"/>
          <w:sz w:val="22"/>
          <w:szCs w:val="22"/>
          <w:lang w:eastAsia="ja-JP"/>
        </w:rPr>
        <w:t xml:space="preserve"> for </w:t>
      </w:r>
      <w:r w:rsidR="007C2A87">
        <w:rPr>
          <w:rFonts w:eastAsiaTheme="minorEastAsia" w:hint="eastAsia"/>
          <w:sz w:val="22"/>
          <w:szCs w:val="22"/>
          <w:lang w:eastAsia="ja-JP"/>
        </w:rPr>
        <w:t xml:space="preserve">NR </w:t>
      </w:r>
      <w:r w:rsidR="00902957">
        <w:rPr>
          <w:rFonts w:eastAsiaTheme="minorEastAsia" w:hint="eastAsia"/>
          <w:sz w:val="22"/>
          <w:szCs w:val="22"/>
          <w:lang w:eastAsia="ja-JP"/>
        </w:rPr>
        <w:t xml:space="preserve">ISAC </w:t>
      </w:r>
      <w:r w:rsidR="00FB5B2F">
        <w:rPr>
          <w:rFonts w:eastAsiaTheme="minorEastAsia" w:hint="eastAsia"/>
          <w:sz w:val="22"/>
          <w:szCs w:val="22"/>
          <w:lang w:eastAsia="ja-JP"/>
        </w:rPr>
        <w:t xml:space="preserve">were discussed and there were </w:t>
      </w:r>
      <w:r w:rsidR="00902957">
        <w:rPr>
          <w:rFonts w:eastAsiaTheme="minorEastAsia"/>
          <w:sz w:val="22"/>
          <w:szCs w:val="22"/>
          <w:lang w:eastAsia="ja-JP"/>
        </w:rPr>
        <w:t>several</w:t>
      </w:r>
      <w:r w:rsidR="00902957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02957">
        <w:rPr>
          <w:rFonts w:eastAsiaTheme="minorEastAsia"/>
          <w:sz w:val="22"/>
          <w:szCs w:val="22"/>
          <w:lang w:eastAsia="ja-JP"/>
        </w:rPr>
        <w:t>agreement</w:t>
      </w:r>
      <w:r w:rsidR="00902957">
        <w:rPr>
          <w:rFonts w:eastAsiaTheme="minorEastAsia" w:hint="eastAsia"/>
          <w:sz w:val="22"/>
          <w:szCs w:val="22"/>
          <w:lang w:eastAsia="ja-JP"/>
        </w:rPr>
        <w:t>s</w:t>
      </w:r>
      <w:r w:rsidR="0022470D">
        <w:rPr>
          <w:rFonts w:eastAsiaTheme="minorEastAsia" w:hint="eastAsia"/>
          <w:sz w:val="22"/>
          <w:szCs w:val="22"/>
          <w:lang w:eastAsia="ja-JP"/>
        </w:rPr>
        <w:t xml:space="preserve"> and </w:t>
      </w:r>
      <w:r w:rsidR="00922DD0">
        <w:rPr>
          <w:rFonts w:eastAsiaTheme="minorEastAsia" w:hint="eastAsia"/>
          <w:sz w:val="22"/>
          <w:szCs w:val="22"/>
          <w:lang w:eastAsia="ja-JP"/>
        </w:rPr>
        <w:t xml:space="preserve">a conclusion </w:t>
      </w:r>
      <w:r w:rsidR="00653C29">
        <w:rPr>
          <w:rFonts w:eastAsiaTheme="minorEastAsia" w:hint="eastAsia"/>
          <w:sz w:val="22"/>
          <w:szCs w:val="22"/>
          <w:lang w:eastAsia="ja-JP"/>
        </w:rPr>
        <w:t xml:space="preserve">were </w:t>
      </w:r>
      <w:r w:rsidR="00902957" w:rsidRPr="000B7D34">
        <w:rPr>
          <w:rFonts w:eastAsia="SimSun"/>
          <w:sz w:val="22"/>
          <w:szCs w:val="22"/>
          <w:lang w:eastAsia="zh-CN"/>
        </w:rPr>
        <w:t xml:space="preserve">endorsed </w:t>
      </w:r>
      <w:r w:rsidR="00FB5B2F" w:rsidRPr="00FB5B2F">
        <w:rPr>
          <w:rFonts w:eastAsiaTheme="minorEastAsia" w:hint="eastAsia"/>
          <w:sz w:val="22"/>
          <w:szCs w:val="22"/>
          <w:lang w:eastAsia="ja-JP"/>
        </w:rPr>
        <w:t xml:space="preserve">as </w:t>
      </w:r>
      <w:r w:rsidR="00FB5B2F" w:rsidRPr="00FB5B2F">
        <w:rPr>
          <w:sz w:val="22"/>
          <w:szCs w:val="22"/>
          <w:lang w:eastAsia="zh-CN"/>
        </w:rPr>
        <w:t>follow</w:t>
      </w:r>
      <w:r w:rsidR="00B27D7A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B27D7A" w:rsidRPr="000B7D34">
        <w:rPr>
          <w:rFonts w:eastAsia="SimSun"/>
          <w:sz w:val="22"/>
          <w:szCs w:val="22"/>
          <w:lang w:eastAsia="zh-CN"/>
        </w:rPr>
        <w:fldChar w:fldCharType="begin"/>
      </w:r>
      <w:r w:rsidR="00B27D7A" w:rsidRPr="000B7D34">
        <w:rPr>
          <w:rFonts w:eastAsia="SimSun"/>
          <w:sz w:val="22"/>
          <w:szCs w:val="22"/>
          <w:lang w:eastAsia="zh-CN"/>
        </w:rPr>
        <w:instrText xml:space="preserve"> REF _Ref158132683 \n \h  \* MERGEFORMAT </w:instrText>
      </w:r>
      <w:r w:rsidR="00B27D7A" w:rsidRPr="000B7D34">
        <w:rPr>
          <w:rFonts w:eastAsia="SimSun"/>
          <w:sz w:val="22"/>
          <w:szCs w:val="22"/>
          <w:lang w:eastAsia="zh-CN"/>
        </w:rPr>
      </w:r>
      <w:r w:rsidR="00B27D7A" w:rsidRPr="000B7D34">
        <w:rPr>
          <w:rFonts w:eastAsia="SimSun"/>
          <w:sz w:val="22"/>
          <w:szCs w:val="22"/>
          <w:lang w:eastAsia="zh-CN"/>
        </w:rPr>
        <w:fldChar w:fldCharType="separate"/>
      </w:r>
      <w:r w:rsidR="00B27D7A" w:rsidRPr="000B7D34">
        <w:rPr>
          <w:rFonts w:eastAsia="SimSun"/>
          <w:sz w:val="22"/>
          <w:szCs w:val="22"/>
          <w:lang w:eastAsia="zh-CN"/>
        </w:rPr>
        <w:t>[</w:t>
      </w:r>
      <w:r w:rsidR="00B27D7A">
        <w:rPr>
          <w:rFonts w:eastAsiaTheme="minorEastAsia" w:hint="eastAsia"/>
          <w:sz w:val="22"/>
          <w:szCs w:val="22"/>
          <w:lang w:eastAsia="ja-JP"/>
        </w:rPr>
        <w:t>2</w:t>
      </w:r>
      <w:r w:rsidR="00B27D7A" w:rsidRPr="000B7D34">
        <w:rPr>
          <w:rFonts w:eastAsia="SimSun"/>
          <w:sz w:val="22"/>
          <w:szCs w:val="22"/>
          <w:lang w:eastAsia="zh-CN"/>
        </w:rPr>
        <w:t>]</w:t>
      </w:r>
      <w:r w:rsidR="00B27D7A" w:rsidRPr="000B7D34">
        <w:rPr>
          <w:rFonts w:eastAsia="SimSun"/>
          <w:sz w:val="22"/>
          <w:szCs w:val="22"/>
          <w:lang w:eastAsia="zh-CN"/>
        </w:rPr>
        <w:fldChar w:fldCharType="end"/>
      </w:r>
      <w:r w:rsidR="00B27D7A">
        <w:rPr>
          <w:rFonts w:eastAsiaTheme="minorEastAsia" w:hint="eastAsia"/>
          <w:sz w:val="22"/>
          <w:szCs w:val="22"/>
          <w:lang w:eastAsia="ja-JP"/>
        </w:rPr>
        <w:t>, [3]</w:t>
      </w:r>
      <w:r w:rsidR="00FB5B2F" w:rsidRPr="00FB5B2F">
        <w:rPr>
          <w:sz w:val="22"/>
          <w:szCs w:val="22"/>
          <w:lang w:eastAsia="zh-CN"/>
        </w:rPr>
        <w:t>:</w:t>
      </w:r>
      <w:r w:rsidR="00B03702">
        <w:rPr>
          <w:rFonts w:eastAsiaTheme="minorEastAsia" w:hint="eastAsia"/>
          <w:sz w:val="22"/>
          <w:szCs w:val="22"/>
          <w:lang w:eastAsia="ja-JP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5B2F" w:rsidRPr="00930B55" w14:paraId="46C17042" w14:textId="77777777" w:rsidTr="00CD7E74">
        <w:tc>
          <w:tcPr>
            <w:tcW w:w="9855" w:type="dxa"/>
          </w:tcPr>
          <w:p w14:paraId="076D3320" w14:textId="77777777" w:rsidR="0053133E" w:rsidRDefault="0053133E" w:rsidP="00922DD0">
            <w:pPr>
              <w:spacing w:afterLines="0" w:after="100" w:afterAutospacing="1"/>
              <w:jc w:val="both"/>
              <w:rPr>
                <w:rFonts w:ascii="Times" w:eastAsia="ＭＳ 明朝" w:hAnsi="Times" w:cs="Times"/>
                <w:b/>
                <w:bCs/>
                <w:highlight w:val="green"/>
                <w:lang w:eastAsia="x-none"/>
              </w:rPr>
            </w:pPr>
          </w:p>
          <w:p w14:paraId="3F8F071F" w14:textId="0F8D327F" w:rsidR="00FB5B2F" w:rsidRPr="00262250" w:rsidRDefault="00FB5B2F" w:rsidP="00922DD0">
            <w:pPr>
              <w:spacing w:afterLines="0" w:after="100" w:afterAutospacing="1"/>
              <w:jc w:val="both"/>
              <w:rPr>
                <w:rFonts w:ascii="Times" w:eastAsia="ＭＳ 明朝" w:hAnsi="Times" w:cs="Times"/>
                <w:b/>
                <w:bCs/>
                <w:highlight w:val="green"/>
                <w:lang w:val="en-US" w:eastAsia="ja-JP"/>
              </w:rPr>
            </w:pPr>
            <w:r w:rsidRPr="00262250">
              <w:rPr>
                <w:rFonts w:ascii="Times" w:eastAsia="ＭＳ 明朝" w:hAnsi="Times" w:cs="Times"/>
                <w:b/>
                <w:bCs/>
                <w:highlight w:val="green"/>
                <w:lang w:val="en-US" w:eastAsia="x-none"/>
              </w:rPr>
              <w:t>Agreement</w:t>
            </w:r>
            <w:r w:rsidR="008A024F">
              <w:rPr>
                <w:rFonts w:ascii="Times" w:eastAsia="ＭＳ 明朝" w:hAnsi="Times" w:cs="Times" w:hint="eastAsia"/>
                <w:b/>
                <w:bCs/>
                <w:highlight w:val="green"/>
                <w:lang w:val="en-US" w:eastAsia="ja-JP"/>
              </w:rPr>
              <w:t>-1</w:t>
            </w:r>
          </w:p>
          <w:p w14:paraId="6D10FB43" w14:textId="77777777" w:rsidR="00FB5B2F" w:rsidRPr="00262250" w:rsidRDefault="00FB5B2F" w:rsidP="00922DD0">
            <w:pPr>
              <w:suppressAutoHyphens/>
              <w:spacing w:afterLines="0" w:after="0"/>
              <w:rPr>
                <w:rFonts w:ascii="Times" w:eastAsia="SimSun" w:hAnsi="Times" w:cs="Times"/>
                <w:lang w:eastAsia="zh-CN"/>
              </w:rPr>
            </w:pPr>
            <w:r w:rsidRPr="00262250">
              <w:rPr>
                <w:rFonts w:ascii="Times" w:eastAsia="SimSun" w:hAnsi="Times" w:cs="Times"/>
                <w:lang w:val="en-US" w:eastAsia="zh-CN"/>
              </w:rPr>
              <w:t>Horizontal/vertical positioning accuracy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 </w:t>
            </w:r>
            <w:proofErr w:type="gramStart"/>
            <w:r w:rsidRPr="00262250">
              <w:rPr>
                <w:rFonts w:ascii="Times" w:eastAsia="SimSun" w:hAnsi="Times" w:cs="Times"/>
                <w:lang w:eastAsia="zh-CN"/>
              </w:rPr>
              <w:t>are</w:t>
            </w:r>
            <w:proofErr w:type="gramEnd"/>
            <w:r w:rsidRPr="00262250">
              <w:rPr>
                <w:rFonts w:ascii="Times" w:eastAsia="SimSun" w:hAnsi="Times" w:cs="Times"/>
                <w:lang w:eastAsia="zh-CN"/>
              </w:rPr>
              <w:t xml:space="preserve"> agreed as performance metrics for NR ISAC. </w:t>
            </w:r>
          </w:p>
          <w:p w14:paraId="3F8432B9" w14:textId="77777777" w:rsidR="00FB5B2F" w:rsidRPr="00262250" w:rsidRDefault="00FB5B2F" w:rsidP="00E66B72">
            <w:pPr>
              <w:numPr>
                <w:ilvl w:val="1"/>
                <w:numId w:val="9"/>
              </w:numPr>
              <w:suppressAutoHyphens/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 xml:space="preserve">It is defined as the absolute value of the difference between the estimated horizontal/vertical 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 xml:space="preserve">position </w:t>
            </w:r>
            <w:r w:rsidRPr="00262250">
              <w:rPr>
                <w:rFonts w:ascii="Times" w:eastAsia="SimSun" w:hAnsi="Times" w:cs="Times"/>
                <w:lang w:eastAsia="zh-CN"/>
              </w:rPr>
              <w:t>and the corresponding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 xml:space="preserve"> 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true 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 xml:space="preserve">position 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of a sensing target. </w:t>
            </w:r>
          </w:p>
          <w:p w14:paraId="4D9AC6F0" w14:textId="77777777" w:rsidR="00FB5B2F" w:rsidRPr="00262250" w:rsidRDefault="00FB5B2F" w:rsidP="00E66B72">
            <w:pPr>
              <w:numPr>
                <w:ilvl w:val="2"/>
                <w:numId w:val="9"/>
              </w:numPr>
              <w:suppressAutoHyphens/>
              <w:spacing w:afterLines="0" w:after="0"/>
              <w:ind w:left="878" w:hanging="284"/>
              <w:rPr>
                <w:rFonts w:ascii="Times" w:eastAsia="SimSun" w:hAnsi="Times" w:cs="Times"/>
                <w:lang w:eastAsia="zh-CN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 xml:space="preserve">Note: in RAN1 evaluations, there should be only one estimated horizontal/vertical 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 xml:space="preserve">position corresponding to the 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true 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 xml:space="preserve">position </w:t>
            </w:r>
            <w:r w:rsidRPr="00262250">
              <w:rPr>
                <w:rFonts w:ascii="Times" w:eastAsia="SimSun" w:hAnsi="Times" w:cs="Times"/>
                <w:lang w:eastAsia="zh-CN"/>
              </w:rPr>
              <w:t>of a sensing target</w:t>
            </w:r>
          </w:p>
          <w:p w14:paraId="45CEB5F6" w14:textId="77777777" w:rsidR="00FB5B2F" w:rsidRPr="00262250" w:rsidRDefault="00FB5B2F" w:rsidP="00CD7E74">
            <w:pPr>
              <w:spacing w:after="120"/>
              <w:contextualSpacing/>
              <w:rPr>
                <w:rFonts w:ascii="Times" w:eastAsiaTheme="minorEastAsia" w:hAnsi="Times" w:cs="Times"/>
                <w:color w:val="000000" w:themeColor="text1"/>
                <w:lang w:eastAsia="ja-JP"/>
              </w:rPr>
            </w:pPr>
          </w:p>
          <w:p w14:paraId="262770DD" w14:textId="6E6CDB9C" w:rsidR="00FB5B2F" w:rsidRPr="00262250" w:rsidRDefault="00FB5B2F" w:rsidP="00CD7E74">
            <w:pPr>
              <w:spacing w:afterLines="0" w:after="120"/>
              <w:jc w:val="both"/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ja-JP"/>
              </w:rPr>
            </w:pPr>
            <w:r w:rsidRPr="00262250"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x-none"/>
              </w:rPr>
              <w:t>Agreement</w:t>
            </w:r>
            <w:r w:rsidR="008A024F">
              <w:rPr>
                <w:rFonts w:ascii="Times" w:eastAsia="ＭＳ 明朝" w:hAnsi="Times" w:cs="Times" w:hint="eastAsia"/>
                <w:b/>
                <w:bCs/>
                <w:szCs w:val="21"/>
                <w:highlight w:val="green"/>
                <w:lang w:val="en-US" w:eastAsia="ja-JP"/>
              </w:rPr>
              <w:t>-2</w:t>
            </w:r>
          </w:p>
          <w:p w14:paraId="5221A799" w14:textId="77777777" w:rsidR="00FB5B2F" w:rsidRPr="00C538F3" w:rsidRDefault="00FB5B2F" w:rsidP="00E66B72">
            <w:pPr>
              <w:numPr>
                <w:ilvl w:val="0"/>
                <w:numId w:val="9"/>
              </w:numPr>
              <w:suppressAutoHyphens/>
              <w:spacing w:afterLines="0" w:after="0"/>
              <w:ind w:left="311" w:hanging="279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val="en-US" w:eastAsia="zh-CN"/>
              </w:rPr>
              <w:t>Velocity accuracy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 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is agreed as performance metric for NR ISAC. </w:t>
            </w:r>
          </w:p>
          <w:p w14:paraId="70278633" w14:textId="77777777" w:rsidR="00FB5B2F" w:rsidRPr="00C538F3" w:rsidRDefault="00FB5B2F" w:rsidP="00E66B72">
            <w:pPr>
              <w:numPr>
                <w:ilvl w:val="1"/>
                <w:numId w:val="9"/>
              </w:numPr>
              <w:suppressAutoHyphens/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val="en-US" w:eastAsia="zh-CN"/>
              </w:rPr>
              <w:t>Velocity accuracy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is defined as the absolute value of the difference between the estimated 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 xml:space="preserve">velocity 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and the 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corresponding 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true 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 xml:space="preserve">velocity 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of </w:t>
            </w:r>
            <w:r w:rsidRPr="00262250">
              <w:rPr>
                <w:rFonts w:ascii="Times" w:eastAsia="SimSun" w:hAnsi="Times" w:cs="Times"/>
                <w:lang w:eastAsia="zh-CN"/>
              </w:rPr>
              <w:t>a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sensing target. </w:t>
            </w:r>
          </w:p>
          <w:p w14:paraId="375448C4" w14:textId="77777777" w:rsidR="00FB5B2F" w:rsidRPr="00C538F3" w:rsidRDefault="00FB5B2F" w:rsidP="00E66B72">
            <w:pPr>
              <w:numPr>
                <w:ilvl w:val="1"/>
                <w:numId w:val="9"/>
              </w:numPr>
              <w:suppressAutoHyphens/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 xml:space="preserve">For single TRP monostatic sensing, </w:t>
            </w:r>
          </w:p>
          <w:p w14:paraId="377852F5" w14:textId="77777777" w:rsidR="00FB5B2F" w:rsidRPr="00C538F3" w:rsidRDefault="00FB5B2F" w:rsidP="00E66B72">
            <w:pPr>
              <w:numPr>
                <w:ilvl w:val="2"/>
                <w:numId w:val="9"/>
              </w:numPr>
              <w:suppressAutoHyphens/>
              <w:spacing w:afterLines="0" w:after="0"/>
              <w:ind w:left="878" w:hanging="284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val="en-US" w:eastAsia="zh-CN"/>
              </w:rPr>
              <w:t>T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 xml:space="preserve">he 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 xml:space="preserve">radial velocity accuracy 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>can be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 xml:space="preserve"> estimated</w:t>
            </w:r>
          </w:p>
          <w:p w14:paraId="1E134CFC" w14:textId="77777777" w:rsidR="00FB5B2F" w:rsidRPr="00C538F3" w:rsidRDefault="00FB5B2F" w:rsidP="00E66B72">
            <w:pPr>
              <w:numPr>
                <w:ilvl w:val="3"/>
                <w:numId w:val="9"/>
              </w:numPr>
              <w:suppressAutoHyphens/>
              <w:spacing w:afterLines="0" w:after="0"/>
              <w:ind w:left="1161" w:hanging="142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>The true r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adial velocity is the projection of true </w:t>
            </w:r>
            <w:r w:rsidRPr="00C538F3">
              <w:rPr>
                <w:rFonts w:ascii="Times" w:eastAsia="SimSun" w:hAnsi="Times" w:cs="Times"/>
                <w:lang w:eastAsia="zh-CN"/>
              </w:rPr>
              <w:t>velocity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 on </w:t>
            </w:r>
            <w:r w:rsidRPr="00C538F3">
              <w:rPr>
                <w:rFonts w:ascii="Times" w:eastAsia="SimSun" w:hAnsi="Times" w:cs="Times"/>
                <w:lang w:eastAsia="zh-CN"/>
              </w:rPr>
              <w:t>the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 direction from TRP to target for TRP monostatic. </w:t>
            </w:r>
          </w:p>
          <w:p w14:paraId="657D1A10" w14:textId="77777777" w:rsidR="00FB5B2F" w:rsidRPr="00C538F3" w:rsidRDefault="00FB5B2F" w:rsidP="00E66B72">
            <w:pPr>
              <w:numPr>
                <w:ilvl w:val="2"/>
                <w:numId w:val="9"/>
              </w:numPr>
              <w:suppressAutoHyphens/>
              <w:spacing w:afterLines="0" w:after="0"/>
              <w:ind w:left="878" w:hanging="284"/>
              <w:rPr>
                <w:rFonts w:ascii="Times" w:eastAsia="SimSun" w:hAnsi="Times" w:cs="Times"/>
                <w:lang w:eastAsia="zh-CN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>T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he true </w:t>
            </w:r>
            <w:r w:rsidRPr="00262250">
              <w:rPr>
                <w:rFonts w:ascii="Times" w:eastAsia="SimSun" w:hAnsi="Times" w:cs="Times"/>
                <w:lang w:eastAsia="zh-CN"/>
              </w:rPr>
              <w:t>velocity accuracy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can 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>be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 xml:space="preserve"> estimated</w:t>
            </w:r>
            <w:r w:rsidRPr="00C538F3">
              <w:rPr>
                <w:rFonts w:ascii="Times" w:eastAsia="SimSun" w:hAnsi="Times" w:cs="Times"/>
                <w:lang w:eastAsia="zh-CN"/>
              </w:rPr>
              <w:t>.</w:t>
            </w:r>
          </w:p>
          <w:p w14:paraId="0B5DD2B3" w14:textId="77777777" w:rsidR="00FB5B2F" w:rsidRPr="00262250" w:rsidRDefault="00FB5B2F" w:rsidP="00CD7E74">
            <w:pPr>
              <w:spacing w:after="120"/>
              <w:contextualSpacing/>
              <w:rPr>
                <w:rFonts w:ascii="Times" w:eastAsiaTheme="minorEastAsia" w:hAnsi="Times" w:cs="Times"/>
                <w:color w:val="000000" w:themeColor="text1"/>
                <w:lang w:eastAsia="ja-JP"/>
              </w:rPr>
            </w:pPr>
          </w:p>
          <w:p w14:paraId="2968CC4F" w14:textId="64C1D56C" w:rsidR="00FB5B2F" w:rsidRPr="008A024F" w:rsidRDefault="00FB5B2F" w:rsidP="00922DD0">
            <w:pPr>
              <w:spacing w:afterLines="0" w:after="100" w:afterAutospacing="1"/>
              <w:rPr>
                <w:rFonts w:ascii="Times" w:eastAsiaTheme="minorEastAsia" w:hAnsi="Times" w:cs="Times"/>
                <w:b/>
                <w:bCs/>
                <w:szCs w:val="24"/>
                <w:lang w:eastAsia="ja-JP"/>
              </w:rPr>
            </w:pPr>
            <w:r w:rsidRPr="00C538F3">
              <w:rPr>
                <w:rFonts w:ascii="Times" w:eastAsia="DengXian" w:hAnsi="Times" w:cs="Times"/>
                <w:b/>
                <w:bCs/>
                <w:szCs w:val="24"/>
                <w:highlight w:val="green"/>
                <w:lang w:eastAsia="zh-CN"/>
              </w:rPr>
              <w:t>Agreemen</w:t>
            </w:r>
            <w:r w:rsidRPr="008A024F">
              <w:rPr>
                <w:rFonts w:ascii="Times" w:eastAsia="DengXian" w:hAnsi="Times" w:cs="Times"/>
                <w:b/>
                <w:bCs/>
                <w:szCs w:val="24"/>
                <w:highlight w:val="green"/>
                <w:lang w:eastAsia="zh-CN"/>
              </w:rPr>
              <w:t>t</w:t>
            </w:r>
            <w:r w:rsidR="008A024F" w:rsidRPr="008A024F">
              <w:rPr>
                <w:rFonts w:ascii="Times" w:eastAsiaTheme="minorEastAsia" w:hAnsi="Times" w:cs="Times" w:hint="eastAsia"/>
                <w:b/>
                <w:bCs/>
                <w:szCs w:val="24"/>
                <w:highlight w:val="green"/>
                <w:lang w:eastAsia="ja-JP"/>
              </w:rPr>
              <w:t>-3</w:t>
            </w:r>
          </w:p>
          <w:p w14:paraId="3472BDC7" w14:textId="77777777" w:rsidR="00FB5B2F" w:rsidRPr="00C538F3" w:rsidRDefault="00FB5B2F" w:rsidP="00922DD0">
            <w:pPr>
              <w:spacing w:afterLines="0" w:after="0"/>
              <w:rPr>
                <w:rFonts w:ascii="Times" w:eastAsia="SimSun" w:hAnsi="Times" w:cs="Times"/>
                <w:lang w:eastAsia="zh-CN"/>
              </w:rPr>
            </w:pPr>
            <w:proofErr w:type="gramStart"/>
            <w:r w:rsidRPr="00C538F3">
              <w:rPr>
                <w:rFonts w:ascii="Times" w:eastAsia="SimSun" w:hAnsi="Times" w:cs="Times"/>
                <w:lang w:eastAsia="zh-CN"/>
              </w:rPr>
              <w:t>For the purpose of</w:t>
            </w:r>
            <w:proofErr w:type="gramEnd"/>
            <w:r w:rsidRPr="00C538F3">
              <w:rPr>
                <w:rFonts w:ascii="Times" w:eastAsia="SimSun" w:hAnsi="Times" w:cs="Times"/>
                <w:lang w:eastAsia="zh-CN"/>
              </w:rPr>
              <w:t xml:space="preserve"> performance metric calculation, a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ssociation of the detected object(s) and the true target(s) </w:t>
            </w:r>
            <w:r w:rsidRPr="00C538F3">
              <w:rPr>
                <w:rFonts w:ascii="Times" w:eastAsia="SimSun" w:hAnsi="Times" w:cs="Times"/>
                <w:lang w:eastAsia="zh-CN"/>
              </w:rPr>
              <w:t>should fulfi</w:t>
            </w:r>
            <w:r w:rsidRPr="00262250">
              <w:rPr>
                <w:rFonts w:ascii="Times" w:eastAsiaTheme="minorEastAsia" w:hAnsi="Times" w:cs="Times"/>
                <w:lang w:eastAsia="ja-JP"/>
              </w:rPr>
              <w:t>l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at least the following conditions:</w:t>
            </w:r>
          </w:p>
          <w:p w14:paraId="30E75548" w14:textId="77777777" w:rsidR="00FB5B2F" w:rsidRPr="00C538F3" w:rsidRDefault="00FB5B2F" w:rsidP="00E66B72">
            <w:pPr>
              <w:numPr>
                <w:ilvl w:val="1"/>
                <w:numId w:val="10"/>
              </w:numPr>
              <w:suppressAutoHyphens/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>O</w:t>
            </w:r>
            <w:r w:rsidRPr="00262250">
              <w:rPr>
                <w:rFonts w:ascii="Times" w:eastAsia="SimSun" w:hAnsi="Times" w:cs="Times"/>
                <w:lang w:eastAsia="zh-CN"/>
              </w:rPr>
              <w:t>ne true target is associated with at most one detected object</w:t>
            </w:r>
          </w:p>
          <w:p w14:paraId="35BF8AC4" w14:textId="77777777" w:rsidR="00FB5B2F" w:rsidRPr="00C538F3" w:rsidRDefault="00FB5B2F" w:rsidP="00E66B72">
            <w:pPr>
              <w:numPr>
                <w:ilvl w:val="1"/>
                <w:numId w:val="10"/>
              </w:numPr>
              <w:suppressAutoHyphens/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>O</w:t>
            </w:r>
            <w:r w:rsidRPr="00262250">
              <w:rPr>
                <w:rFonts w:ascii="Times" w:eastAsia="SimSun" w:hAnsi="Times" w:cs="Times"/>
                <w:lang w:eastAsia="zh-CN"/>
              </w:rPr>
              <w:t>ne detected object is associated with at most one true target</w:t>
            </w:r>
          </w:p>
          <w:p w14:paraId="103B525B" w14:textId="77777777" w:rsidR="00FB5B2F" w:rsidRPr="00C538F3" w:rsidRDefault="00FB5B2F" w:rsidP="00E66B72">
            <w:pPr>
              <w:numPr>
                <w:ilvl w:val="1"/>
                <w:numId w:val="10"/>
              </w:numPr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>The same association applies to miss detection, false alarm probability Type 2 (if defined) and positioning/velocity accuracy</w:t>
            </w:r>
          </w:p>
          <w:p w14:paraId="4ED315AB" w14:textId="77777777" w:rsidR="00FB5B2F" w:rsidRPr="00C538F3" w:rsidRDefault="00FB5B2F" w:rsidP="00E66B72">
            <w:pPr>
              <w:numPr>
                <w:ilvl w:val="1"/>
                <w:numId w:val="10"/>
              </w:numPr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>C</w:t>
            </w:r>
            <w:r w:rsidRPr="00C538F3">
              <w:rPr>
                <w:rFonts w:ascii="Times" w:eastAsia="SimSun" w:hAnsi="Times" w:cs="Times"/>
                <w:lang w:eastAsia="zh-CN"/>
              </w:rPr>
              <w:t>ompanies to report the method used for association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 of the detected object(s) and the true target(s)</w:t>
            </w:r>
          </w:p>
          <w:p w14:paraId="15F3434C" w14:textId="77777777" w:rsidR="00FB5B2F" w:rsidRPr="00262250" w:rsidRDefault="00FB5B2F" w:rsidP="00CD7E74">
            <w:pPr>
              <w:spacing w:after="120"/>
              <w:contextualSpacing/>
              <w:rPr>
                <w:rFonts w:ascii="Times" w:eastAsiaTheme="minorEastAsia" w:hAnsi="Times" w:cs="Times"/>
                <w:color w:val="000000" w:themeColor="text1"/>
                <w:lang w:eastAsia="ja-JP"/>
              </w:rPr>
            </w:pPr>
          </w:p>
          <w:p w14:paraId="306978E0" w14:textId="66B09D92" w:rsidR="00FB5B2F" w:rsidRPr="00262250" w:rsidRDefault="00FB5B2F" w:rsidP="00CD7E74">
            <w:pPr>
              <w:spacing w:afterLines="0" w:after="120"/>
              <w:jc w:val="both"/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ja-JP"/>
              </w:rPr>
            </w:pPr>
            <w:r w:rsidRPr="00262250"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x-none"/>
              </w:rPr>
              <w:t>Agreement</w:t>
            </w:r>
            <w:r w:rsidR="008A024F">
              <w:rPr>
                <w:rFonts w:ascii="Times" w:eastAsia="ＭＳ 明朝" w:hAnsi="Times" w:cs="Times" w:hint="eastAsia"/>
                <w:b/>
                <w:bCs/>
                <w:szCs w:val="21"/>
                <w:highlight w:val="green"/>
                <w:lang w:val="en-US" w:eastAsia="ja-JP"/>
              </w:rPr>
              <w:t>-4</w:t>
            </w:r>
          </w:p>
          <w:p w14:paraId="594F010A" w14:textId="77777777" w:rsidR="00FB5B2F" w:rsidRPr="00C538F3" w:rsidRDefault="00FB5B2F" w:rsidP="00E66B72">
            <w:pPr>
              <w:numPr>
                <w:ilvl w:val="0"/>
                <w:numId w:val="9"/>
              </w:numPr>
              <w:suppressAutoHyphens/>
              <w:spacing w:afterLines="0" w:after="0"/>
              <w:ind w:left="311" w:hanging="311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val="en-US" w:eastAsia="zh-CN"/>
              </w:rPr>
              <w:t>Missed detection probability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 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is agreed as performance metric for NR ISAC. </w:t>
            </w:r>
          </w:p>
          <w:p w14:paraId="46E7CA67" w14:textId="77777777" w:rsidR="00FB5B2F" w:rsidRPr="00C538F3" w:rsidRDefault="00FB5B2F" w:rsidP="00E66B72">
            <w:pPr>
              <w:widowControl w:val="0"/>
              <w:numPr>
                <w:ilvl w:val="1"/>
                <w:numId w:val="9"/>
              </w:numPr>
              <w:adjustRightInd w:val="0"/>
              <w:snapToGrid w:val="0"/>
              <w:spacing w:afterLines="0" w:after="120"/>
              <w:ind w:left="594" w:hanging="283"/>
              <w:jc w:val="both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 xml:space="preserve">It is defined as the conditional probability of not detecting the presence of a target when the target is </w:t>
            </w:r>
            <w:proofErr w:type="gramStart"/>
            <w:r w:rsidRPr="00C538F3">
              <w:rPr>
                <w:rFonts w:ascii="Times" w:eastAsia="SimSun" w:hAnsi="Times" w:cs="Times"/>
                <w:lang w:eastAsia="zh-CN"/>
              </w:rPr>
              <w:t>actually present</w:t>
            </w:r>
            <w:proofErr w:type="gramEnd"/>
            <w:r w:rsidRPr="00C538F3">
              <w:rPr>
                <w:rFonts w:ascii="Times" w:eastAsia="SimSun" w:hAnsi="Times" w:cs="Times"/>
                <w:lang w:eastAsia="zh-CN"/>
              </w:rPr>
              <w:t xml:space="preserve"> in the simulation area. </w:t>
            </w:r>
          </w:p>
          <w:p w14:paraId="454CAF3A" w14:textId="77777777" w:rsidR="00FB5B2F" w:rsidRPr="00C538F3" w:rsidRDefault="00B77284" w:rsidP="00CD7E74">
            <w:pPr>
              <w:spacing w:afterLines="0" w:after="0"/>
              <w:ind w:leftChars="400" w:left="800"/>
              <w:jc w:val="right"/>
              <w:rPr>
                <w:rFonts w:ascii="Times" w:eastAsia="ＭＳ 明朝" w:hAnsi="Times" w:cs="Times"/>
                <w:kern w:val="2"/>
                <w:lang w:eastAsia="ja-JP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SimSun" w:hAnsi="Cambria Math" w:cs="Times"/>
                        <w:i/>
                        <w:kern w:val="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"/>
                        <w:kern w:val="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 w:cs="Times"/>
                        <w:kern w:val="2"/>
                        <w:lang w:eastAsia="zh-CN"/>
                      </w:rPr>
                      <m:t>md</m:t>
                    </m:r>
                  </m:sub>
                </m:sSub>
                <m:r>
                  <w:rPr>
                    <w:rFonts w:ascii="Cambria Math" w:eastAsia="SimSun" w:hAnsi="Cambria Math" w:cs="Times"/>
                    <w:kern w:val="2"/>
                    <w:lang w:eastAsia="zh-CN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eastAsia="SimSun" w:hAnsi="Cambria Math" w:cs="Times"/>
                        <w:i/>
                        <w:kern w:val="2"/>
                        <w:lang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SimSun" w:hAnsi="Cambria Math" w:cs="Times"/>
                            <w:i/>
                            <w:kern w:val="2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 w:hAnsi="Cambria Math" w:cs="Times"/>
                            <w:kern w:val="2"/>
                            <w:lang w:eastAsia="zh-CN"/>
                          </w:rPr>
                          <m:t>n=0</m:t>
                        </m:r>
                      </m:sub>
                      <m:sup>
                        <m:r>
                          <w:rPr>
                            <w:rFonts w:ascii="Cambria Math" w:eastAsia="SimSun" w:hAnsi="Cambria Math" w:cs="Times"/>
                            <w:kern w:val="2"/>
                            <w:lang w:eastAsia="zh-CN"/>
                          </w:rPr>
                          <m:t>N-1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eastAsia="SimSun" w:hAnsi="Cambria Math" w:cs="Times"/>
                                <w:i/>
                                <w:kern w:val="2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SimSun" w:hAnsi="Cambria Math" w:cs="Times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SimSun" w:hAnsi="Cambria Math" w:cs="Times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eastAsia="SimSun" w:hAnsi="Cambria Math" w:cs="Times"/>
                        <w:kern w:val="2"/>
                        <w:lang w:eastAsia="zh-CN"/>
                      </w:rPr>
                      <m:t>N</m:t>
                    </m:r>
                  </m:den>
                </m:f>
              </m:oMath>
            </m:oMathPara>
          </w:p>
          <w:p w14:paraId="29EB2DCC" w14:textId="77777777" w:rsidR="00FB5B2F" w:rsidRPr="00C538F3" w:rsidRDefault="00FB5B2F" w:rsidP="00CD7E74">
            <w:pPr>
              <w:widowControl w:val="0"/>
              <w:tabs>
                <w:tab w:val="left" w:pos="0"/>
              </w:tabs>
              <w:adjustRightInd w:val="0"/>
              <w:snapToGrid w:val="0"/>
              <w:spacing w:afterLines="0" w:after="120"/>
              <w:ind w:leftChars="368" w:left="1444" w:hangingChars="354" w:hanging="708"/>
              <w:jc w:val="both"/>
              <w:rPr>
                <w:rFonts w:ascii="Times" w:eastAsia="SimSun" w:hAnsi="Times" w:cs="Times"/>
                <w:lang w:eastAsia="zh-CN"/>
              </w:rPr>
            </w:pPr>
            <w:proofErr w:type="gramStart"/>
            <w:r w:rsidRPr="00C538F3">
              <w:rPr>
                <w:rFonts w:ascii="Times" w:eastAsia="SimSun" w:hAnsi="Times" w:cs="Times"/>
                <w:lang w:eastAsia="zh-CN"/>
              </w:rPr>
              <w:t>Where</w:t>
            </w:r>
            <w:proofErr w:type="gramEnd"/>
            <w:r w:rsidRPr="00C538F3">
              <w:rPr>
                <w:rFonts w:ascii="Times" w:eastAsia="SimSun" w:hAnsi="Times" w:cs="Times"/>
                <w:lang w:eastAsia="zh-CN"/>
              </w:rPr>
              <w:t xml:space="preserve">, </w:t>
            </w:r>
          </w:p>
          <w:p w14:paraId="3E48A9E6" w14:textId="77777777" w:rsidR="00FB5B2F" w:rsidRPr="00C538F3" w:rsidRDefault="00B77284" w:rsidP="00E66B72">
            <w:pPr>
              <w:numPr>
                <w:ilvl w:val="3"/>
                <w:numId w:val="10"/>
              </w:numPr>
              <w:suppressAutoHyphens/>
              <w:spacing w:afterLines="0" w:after="0"/>
              <w:ind w:leftChars="368" w:left="1018" w:hangingChars="141" w:hanging="282"/>
              <w:rPr>
                <w:rFonts w:ascii="Times" w:eastAsia="SimSun" w:hAnsi="Times" w:cs="Times"/>
                <w:kern w:val="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Times"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n</m:t>
                  </m:r>
                </m:sub>
              </m:sSub>
            </m:oMath>
            <w:r w:rsidR="00FB5B2F" w:rsidRPr="00262250">
              <w:rPr>
                <w:rFonts w:ascii="Times" w:eastAsia="SimSun" w:hAnsi="Times" w:cs="Times"/>
                <w:kern w:val="2"/>
                <w:lang w:eastAsia="zh-CN"/>
              </w:rPr>
              <w:t xml:space="preserve"> </w:t>
            </w:r>
            <w:r w:rsidR="00FB5B2F" w:rsidRPr="00C538F3">
              <w:rPr>
                <w:rFonts w:ascii="Times" w:eastAsia="SimSun" w:hAnsi="Times" w:cs="Times"/>
                <w:kern w:val="2"/>
                <w:lang w:eastAsia="zh-CN"/>
              </w:rPr>
              <w:t>is the number of missed targets in the drop n, i.e., the true target not associated with any detected object</w:t>
            </w:r>
          </w:p>
          <w:p w14:paraId="04AABEA4" w14:textId="77777777" w:rsidR="00FB5B2F" w:rsidRPr="00C538F3" w:rsidRDefault="00B77284" w:rsidP="00E66B72">
            <w:pPr>
              <w:numPr>
                <w:ilvl w:val="3"/>
                <w:numId w:val="10"/>
              </w:numPr>
              <w:suppressAutoHyphens/>
              <w:spacing w:afterLines="0" w:after="0"/>
              <w:ind w:leftChars="368" w:left="1018" w:hangingChars="141" w:hanging="282"/>
              <w:rPr>
                <w:rFonts w:ascii="Times" w:eastAsia="SimSun" w:hAnsi="Times" w:cs="Times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n</m:t>
                  </m:r>
                </m:sub>
              </m:sSub>
            </m:oMath>
            <w:r w:rsidR="00FB5B2F" w:rsidRPr="00262250">
              <w:rPr>
                <w:rFonts w:ascii="Times" w:eastAsia="SimSun" w:hAnsi="Times" w:cs="Times"/>
                <w:kern w:val="2"/>
                <w:lang w:eastAsia="zh-CN"/>
              </w:rPr>
              <w:t xml:space="preserve"> </w:t>
            </w:r>
            <w:r w:rsidR="00FB5B2F" w:rsidRPr="00C538F3">
              <w:rPr>
                <w:rFonts w:ascii="Times" w:eastAsia="SimSun" w:hAnsi="Times" w:cs="Times"/>
                <w:kern w:val="2"/>
                <w:lang w:eastAsia="zh-CN"/>
              </w:rPr>
              <w:t xml:space="preserve">is the number of true targets in the drop n. </w:t>
            </w:r>
          </w:p>
          <w:p w14:paraId="25604424" w14:textId="77777777" w:rsidR="00FB5B2F" w:rsidRPr="00C538F3" w:rsidRDefault="00FB5B2F" w:rsidP="00E66B72">
            <w:pPr>
              <w:numPr>
                <w:ilvl w:val="3"/>
                <w:numId w:val="10"/>
              </w:numPr>
              <w:suppressAutoHyphens/>
              <w:spacing w:afterLines="0" w:after="0"/>
              <w:ind w:leftChars="368" w:left="1018" w:hangingChars="141" w:hanging="282"/>
              <w:rPr>
                <w:rFonts w:ascii="Times" w:eastAsia="SimSun" w:hAnsi="Times" w:cs="Times"/>
                <w:lang w:eastAsia="zh-CN"/>
              </w:rPr>
            </w:pPr>
            <m:oMath>
              <m:r>
                <w:rPr>
                  <w:rFonts w:ascii="Cambria Math" w:eastAsia="SimSun" w:hAnsi="Cambria Math" w:cs="Times"/>
                  <w:lang w:eastAsia="zh-CN"/>
                </w:rPr>
                <m:t>N</m:t>
              </m:r>
            </m:oMath>
            <w:r w:rsidRPr="00262250">
              <w:rPr>
                <w:rFonts w:ascii="Times" w:eastAsia="SimSun" w:hAnsi="Times" w:cs="Times"/>
                <w:lang w:eastAsia="zh-CN"/>
              </w:rPr>
              <w:t xml:space="preserve"> is total number of drops with at least one target per drop</w:t>
            </w:r>
          </w:p>
          <w:p w14:paraId="59585AC6" w14:textId="77777777" w:rsidR="00FB5B2F" w:rsidRPr="00C538F3" w:rsidRDefault="00FB5B2F" w:rsidP="00CD7E74">
            <w:pPr>
              <w:spacing w:afterLines="0" w:after="0"/>
              <w:rPr>
                <w:rFonts w:ascii="Times" w:eastAsiaTheme="minorEastAsia" w:hAnsi="Times" w:cs="Times"/>
                <w:szCs w:val="24"/>
                <w:lang w:eastAsia="ja-JP"/>
              </w:rPr>
            </w:pPr>
          </w:p>
          <w:p w14:paraId="480B29E0" w14:textId="490A3D3C" w:rsidR="00FB5B2F" w:rsidRPr="00262250" w:rsidRDefault="00FB5B2F" w:rsidP="00CD7E74">
            <w:pPr>
              <w:spacing w:afterLines="0" w:after="120"/>
              <w:jc w:val="both"/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ja-JP"/>
              </w:rPr>
            </w:pPr>
            <w:r w:rsidRPr="00262250"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x-none"/>
              </w:rPr>
              <w:t>Agreement</w:t>
            </w:r>
            <w:r w:rsidR="008A024F">
              <w:rPr>
                <w:rFonts w:ascii="Times" w:eastAsia="ＭＳ 明朝" w:hAnsi="Times" w:cs="Times" w:hint="eastAsia"/>
                <w:b/>
                <w:bCs/>
                <w:szCs w:val="21"/>
                <w:highlight w:val="green"/>
                <w:lang w:val="en-US" w:eastAsia="ja-JP"/>
              </w:rPr>
              <w:t>-5</w:t>
            </w:r>
          </w:p>
          <w:p w14:paraId="6F5264E4" w14:textId="77777777" w:rsidR="00FB5B2F" w:rsidRPr="00C538F3" w:rsidRDefault="00FB5B2F" w:rsidP="00E66B72">
            <w:pPr>
              <w:numPr>
                <w:ilvl w:val="0"/>
                <w:numId w:val="9"/>
              </w:numPr>
              <w:suppressAutoHyphens/>
              <w:spacing w:afterLines="0" w:after="0"/>
              <w:ind w:left="311" w:hanging="311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val="en-US" w:eastAsia="zh-CN"/>
              </w:rPr>
              <w:t>False alarm probability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 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is agreed as performance metric for NR ISAC. </w:t>
            </w:r>
          </w:p>
          <w:p w14:paraId="46F57BF5" w14:textId="77777777" w:rsidR="00FB5B2F" w:rsidRPr="00C538F3" w:rsidRDefault="00FB5B2F" w:rsidP="00E66B72">
            <w:pPr>
              <w:numPr>
                <w:ilvl w:val="1"/>
                <w:numId w:val="9"/>
              </w:numPr>
              <w:suppressAutoHyphens/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 xml:space="preserve">For cases without </w:t>
            </w:r>
            <w:r w:rsidRPr="00262250">
              <w:rPr>
                <w:rFonts w:ascii="Times" w:eastAsia="SimSun" w:hAnsi="Times" w:cs="Times"/>
                <w:lang w:eastAsia="zh-CN"/>
              </w:rPr>
              <w:t>true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target dropped in simulation area, F</w:t>
            </w:r>
            <w:r w:rsidRPr="00262250">
              <w:rPr>
                <w:rFonts w:ascii="Times" w:eastAsia="SimSun" w:hAnsi="Times" w:cs="Times"/>
                <w:lang w:eastAsia="zh-CN"/>
              </w:rPr>
              <w:t>alse alarm probability Type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1 is computed </w:t>
            </w:r>
            <w:r w:rsidRPr="00C538F3">
              <w:rPr>
                <w:rFonts w:ascii="Times" w:eastAsia="SimSun" w:hAnsi="Times" w:cs="Times"/>
                <w:lang w:eastAsia="zh-CN"/>
              </w:rPr>
              <w:t>and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 reported </w:t>
            </w:r>
          </w:p>
          <w:p w14:paraId="52A14D08" w14:textId="77777777" w:rsidR="00FB5B2F" w:rsidRPr="00C538F3" w:rsidRDefault="00FB5B2F" w:rsidP="00E66B72">
            <w:pPr>
              <w:numPr>
                <w:ilvl w:val="1"/>
                <w:numId w:val="9"/>
              </w:numPr>
              <w:suppressAutoHyphens/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 xml:space="preserve">For cases with 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true </w:t>
            </w:r>
            <w:r w:rsidRPr="00C538F3">
              <w:rPr>
                <w:rFonts w:ascii="Times" w:eastAsia="SimSun" w:hAnsi="Times" w:cs="Times"/>
                <w:lang w:eastAsia="zh-CN"/>
              </w:rPr>
              <w:t>targets dropped in simulation area, F</w:t>
            </w:r>
            <w:r w:rsidRPr="00262250">
              <w:rPr>
                <w:rFonts w:ascii="Times" w:eastAsia="SimSun" w:hAnsi="Times" w:cs="Times"/>
                <w:lang w:eastAsia="zh-CN"/>
              </w:rPr>
              <w:t>alse alarm probability Type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2 is computed and reported </w:t>
            </w:r>
          </w:p>
          <w:p w14:paraId="1114FC62" w14:textId="77777777" w:rsidR="00FB5B2F" w:rsidRPr="00C538F3" w:rsidRDefault="00FB5B2F" w:rsidP="00E66B72">
            <w:pPr>
              <w:numPr>
                <w:ilvl w:val="1"/>
                <w:numId w:val="9"/>
              </w:numPr>
              <w:suppressAutoHyphens/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 xml:space="preserve">Note: both </w:t>
            </w:r>
            <w:r w:rsidRPr="00C538F3">
              <w:rPr>
                <w:rFonts w:ascii="Times" w:eastAsia="SimSun" w:hAnsi="Times" w:cs="Times"/>
                <w:lang w:eastAsia="zh-CN"/>
              </w:rPr>
              <w:t>F</w:t>
            </w:r>
            <w:r w:rsidRPr="00262250">
              <w:rPr>
                <w:rFonts w:ascii="Times" w:eastAsia="SimSun" w:hAnsi="Times" w:cs="Times"/>
                <w:lang w:eastAsia="zh-CN"/>
              </w:rPr>
              <w:t>alse alarm probability Types are mandatory</w:t>
            </w:r>
          </w:p>
          <w:p w14:paraId="6D22F239" w14:textId="77777777" w:rsidR="00FB5B2F" w:rsidRPr="00C538F3" w:rsidRDefault="00FB5B2F" w:rsidP="00E66B72">
            <w:pPr>
              <w:numPr>
                <w:ilvl w:val="1"/>
                <w:numId w:val="9"/>
              </w:numPr>
              <w:suppressAutoHyphens/>
              <w:spacing w:afterLines="0" w:after="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>KPI values for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F</w:t>
            </w:r>
            <w:r w:rsidRPr="00262250">
              <w:rPr>
                <w:rFonts w:ascii="Times" w:eastAsia="SimSun" w:hAnsi="Times" w:cs="Times"/>
                <w:lang w:eastAsia="zh-CN"/>
              </w:rPr>
              <w:t>alse alarm probability Type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1 and 2 can be discussed </w:t>
            </w:r>
            <w:r w:rsidRPr="00C538F3">
              <w:rPr>
                <w:rFonts w:ascii="Times" w:eastAsia="SimSun" w:hAnsi="Times" w:cs="Times"/>
                <w:lang w:eastAsia="zh-CN"/>
              </w:rPr>
              <w:t>separately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. </w:t>
            </w:r>
          </w:p>
          <w:p w14:paraId="70B35E81" w14:textId="77777777" w:rsidR="00FB5B2F" w:rsidRPr="00C538F3" w:rsidRDefault="00FB5B2F" w:rsidP="00CD7E74">
            <w:pPr>
              <w:tabs>
                <w:tab w:val="left" w:pos="0"/>
              </w:tabs>
              <w:spacing w:afterLines="0" w:after="0"/>
              <w:rPr>
                <w:rFonts w:ascii="Times" w:eastAsia="SimSun" w:hAnsi="Times" w:cs="Times"/>
                <w:lang w:eastAsia="zh-CN"/>
              </w:rPr>
            </w:pPr>
          </w:p>
          <w:p w14:paraId="2C3D66FD" w14:textId="77777777" w:rsidR="00FB5B2F" w:rsidRPr="00C538F3" w:rsidRDefault="00FB5B2F" w:rsidP="00CD7E74">
            <w:pPr>
              <w:spacing w:afterLines="0" w:after="0"/>
              <w:ind w:leftChars="156" w:left="800" w:hangingChars="244" w:hanging="488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>D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efinitions: </w:t>
            </w:r>
          </w:p>
          <w:p w14:paraId="4AA4AF95" w14:textId="77777777" w:rsidR="00FB5B2F" w:rsidRPr="00C538F3" w:rsidRDefault="00FB5B2F" w:rsidP="00E66B72">
            <w:pPr>
              <w:numPr>
                <w:ilvl w:val="1"/>
                <w:numId w:val="9"/>
              </w:numPr>
              <w:suppressAutoHyphens/>
              <w:spacing w:after="120"/>
              <w:ind w:left="594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>F</w:t>
            </w:r>
            <w:r w:rsidRPr="00262250">
              <w:rPr>
                <w:rFonts w:ascii="Times" w:eastAsia="SimSun" w:hAnsi="Times" w:cs="Times"/>
                <w:lang w:eastAsia="zh-CN"/>
              </w:rPr>
              <w:t>alse alarm probability Type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1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 xml:space="preserve"> 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>(no target dropped in simulation area)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: 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 xml:space="preserve">An object is detected when there is no target present in simulation area 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>is considered a false alarm.</w:t>
            </w:r>
          </w:p>
          <w:p w14:paraId="2AF0BF65" w14:textId="77777777" w:rsidR="00FB5B2F" w:rsidRPr="00C538F3" w:rsidRDefault="00B77284" w:rsidP="00CD7E74">
            <w:pPr>
              <w:spacing w:after="120"/>
              <w:ind w:leftChars="400" w:left="800"/>
              <w:jc w:val="center"/>
              <w:rPr>
                <w:rFonts w:ascii="Times" w:eastAsia="ＭＳ 明朝" w:hAnsi="Times" w:cs="Times"/>
                <w:color w:val="000000"/>
                <w:kern w:val="2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Times"/>
                        <w:i/>
                        <w:color w:val="000000"/>
                        <w:kern w:val="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"/>
                        <w:color w:val="000000"/>
                        <w:kern w:val="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 w:cs="Times"/>
                        <w:color w:val="000000"/>
                        <w:kern w:val="2"/>
                        <w:lang w:eastAsia="zh-CN"/>
                      </w:rPr>
                      <m:t>f1</m:t>
                    </m:r>
                  </m:sub>
                </m:sSub>
                <m:r>
                  <w:rPr>
                    <w:rFonts w:ascii="Cambria Math" w:eastAsia="SimSun" w:hAnsi="Cambria Math" w:cs="Times"/>
                    <w:color w:val="000000"/>
                    <w:kern w:val="2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eastAsia="SimSun" w:hAnsi="Cambria Math" w:cs="Times"/>
                        <w:i/>
                        <w:color w:val="000000"/>
                        <w:kern w:val="2"/>
                        <w:lang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SimSun" w:hAnsi="Cambria Math" w:cs="Times"/>
                            <w:i/>
                            <w:color w:val="000000"/>
                            <w:kern w:val="2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 w:hAnsi="Cambria Math" w:cs="Times"/>
                            <w:color w:val="000000"/>
                            <w:kern w:val="2"/>
                            <w:lang w:eastAsia="zh-CN"/>
                          </w:rPr>
                          <m:t>n=0</m:t>
                        </m:r>
                      </m:sub>
                      <m:sup>
                        <m:r>
                          <w:rPr>
                            <w:rFonts w:ascii="Cambria Math" w:eastAsia="SimSun" w:hAnsi="Cambria Math" w:cs="Times"/>
                            <w:color w:val="000000"/>
                            <w:kern w:val="2"/>
                            <w:lang w:eastAsia="zh-CN"/>
                          </w:rPr>
                          <m:t>N-1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 w:cs="Times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"/>
                                <w:color w:val="000000"/>
                                <w:kern w:val="2"/>
                                <w:lang w:eastAsia="zh-CN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"/>
                                <w:color w:val="000000"/>
                                <w:kern w:val="2"/>
                                <w:lang w:eastAsia="zh-CN"/>
                              </w:rPr>
                              <m:t>n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eastAsia="SimSun" w:hAnsi="Cambria Math" w:cs="Times"/>
                        <w:color w:val="000000"/>
                        <w:kern w:val="2"/>
                        <w:lang w:eastAsia="zh-CN"/>
                      </w:rPr>
                      <m:t>N</m:t>
                    </m:r>
                  </m:den>
                </m:f>
              </m:oMath>
            </m:oMathPara>
          </w:p>
          <w:p w14:paraId="70EB5E7B" w14:textId="77777777" w:rsidR="00FB5B2F" w:rsidRPr="00C538F3" w:rsidRDefault="00FB5B2F" w:rsidP="00CD7E74">
            <w:pPr>
              <w:tabs>
                <w:tab w:val="left" w:pos="0"/>
              </w:tabs>
              <w:spacing w:afterLines="0" w:after="0"/>
              <w:ind w:leftChars="100" w:left="200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color w:val="000000"/>
                <w:kern w:val="2"/>
                <w:lang w:eastAsia="zh-CN"/>
              </w:rPr>
              <w:tab/>
            </w:r>
            <w:proofErr w:type="gramStart"/>
            <w:r w:rsidRPr="00C538F3">
              <w:rPr>
                <w:rFonts w:ascii="Times" w:eastAsia="SimSun" w:hAnsi="Times" w:cs="Times"/>
                <w:color w:val="000000"/>
                <w:kern w:val="2"/>
                <w:lang w:eastAsia="zh-CN"/>
              </w:rPr>
              <w:t>Where</w:t>
            </w:r>
            <w:proofErr w:type="gramEnd"/>
            <w:r w:rsidRPr="00C538F3">
              <w:rPr>
                <w:rFonts w:ascii="Times" w:eastAsia="SimSun" w:hAnsi="Times" w:cs="Times"/>
                <w:color w:val="000000"/>
                <w:kern w:val="2"/>
                <w:lang w:eastAsia="zh-CN"/>
              </w:rPr>
              <w:t>,</w:t>
            </w:r>
          </w:p>
          <w:p w14:paraId="109477E4" w14:textId="77777777" w:rsidR="00FB5B2F" w:rsidRPr="00C538F3" w:rsidRDefault="00B77284" w:rsidP="00E66B72">
            <w:pPr>
              <w:numPr>
                <w:ilvl w:val="2"/>
                <w:numId w:val="9"/>
              </w:numPr>
              <w:suppressAutoHyphens/>
              <w:spacing w:afterLines="0" w:after="0"/>
              <w:ind w:leftChars="509" w:left="1459" w:hanging="441"/>
              <w:rPr>
                <w:rFonts w:ascii="Times" w:eastAsia="SimSun" w:hAnsi="Times" w:cs="Times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Times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SimSun" w:hAnsi="Cambria Math" w:cs="Times"/>
                      <w:color w:val="000000"/>
                      <w:kern w:val="2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 w:cs="Times"/>
                      <w:color w:val="000000"/>
                      <w:kern w:val="2"/>
                      <w:lang w:eastAsia="zh-CN"/>
                    </w:rPr>
                    <m:t>n</m:t>
                  </m:r>
                </m:sub>
              </m:sSub>
            </m:oMath>
            <w:r w:rsidR="00FB5B2F" w:rsidRPr="00262250">
              <w:rPr>
                <w:rFonts w:ascii="Times" w:eastAsia="SimSun" w:hAnsi="Times" w:cs="Times"/>
                <w:color w:val="000000"/>
                <w:kern w:val="2"/>
                <w:lang w:eastAsia="zh-CN"/>
              </w:rPr>
              <w:t xml:space="preserve"> </w:t>
            </w:r>
            <w:r w:rsidR="00FB5B2F" w:rsidRPr="00C538F3">
              <w:rPr>
                <w:rFonts w:ascii="Times" w:eastAsia="SimSun" w:hAnsi="Times" w:cs="Times"/>
                <w:color w:val="000000"/>
                <w:kern w:val="2"/>
                <w:lang w:eastAsia="zh-CN"/>
              </w:rPr>
              <w:t xml:space="preserve">equal to 1 if at least one object is detected when there is no target dropped in the simulation area in the drop n, otherwise </w:t>
            </w:r>
            <m:oMath>
              <m:sSub>
                <m:sSubPr>
                  <m:ctrlPr>
                    <w:rPr>
                      <w:rFonts w:ascii="Cambria Math" w:eastAsia="SimSun" w:hAnsi="Cambria Math" w:cs="Times"/>
                      <w:i/>
                      <w:color w:val="000000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SimSun" w:hAnsi="Cambria Math" w:cs="Times"/>
                      <w:color w:val="000000"/>
                      <w:kern w:val="2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 w:cs="Times"/>
                      <w:color w:val="000000"/>
                      <w:kern w:val="2"/>
                      <w:lang w:eastAsia="zh-CN"/>
                    </w:rPr>
                    <m:t>n</m:t>
                  </m:r>
                </m:sub>
              </m:sSub>
            </m:oMath>
            <w:r w:rsidR="00FB5B2F" w:rsidRPr="00262250">
              <w:rPr>
                <w:rFonts w:ascii="Times" w:eastAsia="SimSun" w:hAnsi="Times" w:cs="Times"/>
                <w:color w:val="000000"/>
                <w:kern w:val="2"/>
                <w:lang w:eastAsia="zh-CN"/>
              </w:rPr>
              <w:t xml:space="preserve"> </w:t>
            </w:r>
            <w:r w:rsidR="00FB5B2F" w:rsidRPr="00C538F3">
              <w:rPr>
                <w:rFonts w:ascii="Times" w:eastAsia="SimSun" w:hAnsi="Times" w:cs="Times"/>
                <w:color w:val="000000"/>
                <w:kern w:val="2"/>
                <w:lang w:eastAsia="zh-CN"/>
              </w:rPr>
              <w:t xml:space="preserve">equal to 0. </w:t>
            </w:r>
          </w:p>
          <w:p w14:paraId="2AC82C30" w14:textId="77777777" w:rsidR="00FB5B2F" w:rsidRPr="00C538F3" w:rsidRDefault="00FB5B2F" w:rsidP="00E66B72">
            <w:pPr>
              <w:numPr>
                <w:ilvl w:val="2"/>
                <w:numId w:val="9"/>
              </w:numPr>
              <w:suppressAutoHyphens/>
              <w:spacing w:afterLines="0" w:after="0"/>
              <w:ind w:leftChars="520" w:left="1481" w:hanging="441"/>
              <w:rPr>
                <w:rFonts w:ascii="Times" w:eastAsia="SimSun" w:hAnsi="Times" w:cs="Times"/>
                <w:lang w:eastAsia="zh-CN"/>
              </w:rPr>
            </w:pPr>
            <m:oMath>
              <m:r>
                <w:rPr>
                  <w:rFonts w:ascii="Cambria Math" w:eastAsia="SimSun" w:hAnsi="Cambria Math" w:cs="Times"/>
                  <w:color w:val="000000"/>
                  <w:kern w:val="2"/>
                  <w:lang w:eastAsia="zh-CN"/>
                </w:rPr>
                <m:t>N</m:t>
              </m:r>
            </m:oMath>
            <w:r w:rsidRPr="00262250">
              <w:rPr>
                <w:rFonts w:ascii="Times" w:eastAsia="SimSun" w:hAnsi="Times" w:cs="Times"/>
                <w:color w:val="000000"/>
                <w:kern w:val="2"/>
                <w:lang w:eastAsia="zh-CN"/>
              </w:rPr>
              <w:t xml:space="preserve"> </w:t>
            </w:r>
            <w:r w:rsidRPr="00C538F3">
              <w:rPr>
                <w:rFonts w:ascii="Times" w:eastAsia="SimSun" w:hAnsi="Times" w:cs="Times"/>
                <w:color w:val="000000"/>
                <w:kern w:val="2"/>
                <w:lang w:eastAsia="zh-CN"/>
              </w:rPr>
              <w:t>is the total number of drops without targets in the simulation area.</w:t>
            </w:r>
          </w:p>
          <w:p w14:paraId="5C53F66B" w14:textId="77777777" w:rsidR="00FB5B2F" w:rsidRPr="00C538F3" w:rsidRDefault="00FB5B2F" w:rsidP="00CD7E74">
            <w:pPr>
              <w:tabs>
                <w:tab w:val="left" w:pos="0"/>
              </w:tabs>
              <w:spacing w:afterLines="0" w:after="0"/>
              <w:ind w:leftChars="400" w:left="800"/>
              <w:rPr>
                <w:rFonts w:ascii="Times" w:eastAsia="SimSun" w:hAnsi="Times" w:cs="Times"/>
                <w:color w:val="EE0000"/>
                <w:lang w:eastAsia="zh-CN"/>
              </w:rPr>
            </w:pPr>
          </w:p>
          <w:p w14:paraId="1C213D91" w14:textId="77777777" w:rsidR="00FB5B2F" w:rsidRPr="00C538F3" w:rsidRDefault="00FB5B2F" w:rsidP="00E66B72">
            <w:pPr>
              <w:numPr>
                <w:ilvl w:val="1"/>
                <w:numId w:val="9"/>
              </w:numPr>
              <w:suppressAutoHyphens/>
              <w:spacing w:after="120"/>
              <w:ind w:left="594" w:hanging="283"/>
              <w:rPr>
                <w:rFonts w:ascii="Times" w:eastAsia="SimSun" w:hAnsi="Times" w:cs="Times"/>
                <w:color w:val="EE0000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>F</w:t>
            </w:r>
            <w:r w:rsidRPr="00262250">
              <w:rPr>
                <w:rFonts w:ascii="Times" w:eastAsia="SimSun" w:hAnsi="Times" w:cs="Times"/>
                <w:lang w:eastAsia="zh-CN"/>
              </w:rPr>
              <w:t>alse alarm probability Type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2 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>(targets dropped in simulation area)</w:t>
            </w:r>
            <w:r w:rsidRPr="00262250">
              <w:rPr>
                <w:rFonts w:ascii="Times" w:eastAsia="SimSun" w:hAnsi="Times" w:cs="Times"/>
                <w:lang w:eastAsia="zh-CN"/>
              </w:rPr>
              <w:t xml:space="preserve">: 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>A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 xml:space="preserve">n object is detected but not 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>associated with any true</w:t>
            </w:r>
            <w:r w:rsidRPr="00C538F3">
              <w:rPr>
                <w:rFonts w:ascii="Times" w:eastAsia="SimSun" w:hAnsi="Times" w:cs="Times"/>
                <w:lang w:val="en-US" w:eastAsia="zh-CN"/>
              </w:rPr>
              <w:t xml:space="preserve"> targets in the simulation area</w:t>
            </w:r>
            <w:r w:rsidRPr="00262250">
              <w:rPr>
                <w:rFonts w:ascii="Times" w:eastAsia="SimSun" w:hAnsi="Times" w:cs="Times"/>
                <w:lang w:val="en-US" w:eastAsia="zh-CN"/>
              </w:rPr>
              <w:t xml:space="preserve"> is considered as a false alarm. </w:t>
            </w:r>
          </w:p>
          <w:p w14:paraId="42439D39" w14:textId="77777777" w:rsidR="00FB5B2F" w:rsidRPr="00262250" w:rsidRDefault="00B77284" w:rsidP="00CD7E74">
            <w:pPr>
              <w:spacing w:after="120"/>
              <w:ind w:leftChars="400" w:left="800"/>
              <w:jc w:val="center"/>
              <w:rPr>
                <w:rFonts w:ascii="Times" w:eastAsia="SimSun" w:hAnsi="Times" w:cs="Times"/>
                <w:i/>
                <w:kern w:val="2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Times"/>
                        <w:i/>
                        <w:kern w:val="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"/>
                        <w:kern w:val="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 w:cs="Times"/>
                        <w:kern w:val="2"/>
                        <w:lang w:eastAsia="zh-CN"/>
                      </w:rPr>
                      <m:t>f2</m:t>
                    </m:r>
                  </m:sub>
                </m:sSub>
                <m:r>
                  <w:rPr>
                    <w:rFonts w:ascii="Cambria Math" w:eastAsia="SimSun" w:hAnsi="Cambria Math" w:cs="Times"/>
                    <w:kern w:val="2"/>
                    <w:lang w:eastAsia="zh-CN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eastAsia="SimSun" w:hAnsi="Cambria Math" w:cs="Times"/>
                        <w:i/>
                        <w:kern w:val="2"/>
                        <w:lang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eastAsia="SimSun" w:hAnsi="Cambria Math" w:cs="Times"/>
                            <w:i/>
                            <w:kern w:val="2"/>
                            <w:lang w:eastAsia="zh-CN"/>
                          </w:rPr>
                        </m:ctrlPr>
                      </m:naryPr>
                      <m:sub>
                        <m:eqArr>
                          <m:eqArrPr>
                            <m:ctrlPr>
                              <w:rPr>
                                <w:rFonts w:ascii="Cambria Math" w:eastAsia="SimSun" w:hAnsi="Cambria Math" w:cs="Times"/>
                                <w:i/>
                                <w:kern w:val="2"/>
                                <w:lang w:eastAsia="zh-CN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SimSun" w:hAnsi="Cambria Math" w:cs="Times"/>
                                <w:kern w:val="2"/>
                                <w:lang w:eastAsia="zh-CN"/>
                              </w:rPr>
                              <m:t>0≤n&lt;N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 w:cs="Times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'</m:t>
                                </m:r>
                              </m:sup>
                            </m:sSubSup>
                            <m:r>
                              <w:rPr>
                                <w:rFonts w:ascii="Cambria Math" w:eastAsia="SimSun" w:hAnsi="Cambria Math" w:cs="Times"/>
                                <w:kern w:val="2"/>
                                <w:lang w:eastAsia="zh-CN"/>
                              </w:rPr>
                              <m:t>≠0</m:t>
                            </m:r>
                          </m:e>
                        </m:eqArr>
                      </m:sub>
                      <m:sup/>
                      <m:e>
                        <m:f>
                          <m:fPr>
                            <m:ctrlPr>
                              <w:rPr>
                                <w:rFonts w:ascii="Cambria Math" w:eastAsia="SimSun" w:hAnsi="Cambria Math" w:cs="Times"/>
                                <w:i/>
                                <w:kern w:val="2"/>
                                <w:lang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 w:cs="Times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'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 w:cs="Times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SimSun" w:hAnsi="Cambria Math" w:cs="Times"/>
                                    <w:kern w:val="2"/>
                                    <w:lang w:eastAsia="zh-CN"/>
                                  </w:rPr>
                                  <m:t>'</m:t>
                                </m:r>
                              </m:sup>
                            </m:sSubSup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eastAsia="SimSun" w:hAnsi="Cambria Math" w:cs="Times"/>
                        <w:kern w:val="2"/>
                        <w:lang w:eastAsia="zh-CN"/>
                      </w:rPr>
                      <m:t>K</m:t>
                    </m:r>
                  </m:den>
                </m:f>
              </m:oMath>
            </m:oMathPara>
          </w:p>
          <w:p w14:paraId="36F35A5E" w14:textId="77777777" w:rsidR="00FB5B2F" w:rsidRPr="00C538F3" w:rsidRDefault="00FB5B2F" w:rsidP="00CD7E74">
            <w:pPr>
              <w:tabs>
                <w:tab w:val="left" w:pos="0"/>
              </w:tabs>
              <w:spacing w:afterLines="0" w:after="0"/>
              <w:ind w:leftChars="100" w:left="200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kern w:val="2"/>
                <w:lang w:eastAsia="zh-CN"/>
              </w:rPr>
              <w:tab/>
            </w:r>
            <w:r w:rsidRPr="00262250">
              <w:rPr>
                <w:rFonts w:ascii="Times" w:eastAsia="SimSun" w:hAnsi="Times" w:cs="Times"/>
                <w:kern w:val="2"/>
                <w:lang w:eastAsia="zh-CN"/>
              </w:rPr>
              <w:t xml:space="preserve">    </w:t>
            </w:r>
            <w:proofErr w:type="gramStart"/>
            <w:r w:rsidRPr="00C538F3">
              <w:rPr>
                <w:rFonts w:ascii="Times" w:eastAsia="SimSun" w:hAnsi="Times" w:cs="Times"/>
                <w:kern w:val="2"/>
                <w:lang w:eastAsia="zh-CN"/>
              </w:rPr>
              <w:t>Where</w:t>
            </w:r>
            <w:proofErr w:type="gramEnd"/>
            <w:r w:rsidRPr="00C538F3">
              <w:rPr>
                <w:rFonts w:ascii="Times" w:eastAsia="SimSun" w:hAnsi="Times" w:cs="Times"/>
                <w:kern w:val="2"/>
                <w:lang w:eastAsia="zh-CN"/>
              </w:rPr>
              <w:t>,</w:t>
            </w:r>
          </w:p>
          <w:p w14:paraId="30DE86A4" w14:textId="77777777" w:rsidR="00FB5B2F" w:rsidRPr="00C538F3" w:rsidRDefault="00B77284" w:rsidP="00E66B72">
            <w:pPr>
              <w:numPr>
                <w:ilvl w:val="3"/>
                <w:numId w:val="9"/>
              </w:numPr>
              <w:suppressAutoHyphens/>
              <w:spacing w:afterLines="0" w:after="0"/>
              <w:ind w:left="1445" w:hanging="284"/>
              <w:rPr>
                <w:rFonts w:ascii="Times" w:eastAsia="SimSun" w:hAnsi="Times" w:cs="Times"/>
                <w:kern w:val="2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 w:cs="Times"/>
                      <w:i/>
                      <w:kern w:val="2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n</m:t>
                  </m:r>
                </m:sub>
                <m:sup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'</m:t>
                  </m:r>
                </m:sup>
              </m:sSubSup>
            </m:oMath>
            <w:r w:rsidR="00FB5B2F" w:rsidRPr="00262250">
              <w:rPr>
                <w:rFonts w:ascii="Times" w:eastAsia="SimSun" w:hAnsi="Times" w:cs="Times"/>
                <w:kern w:val="2"/>
                <w:lang w:eastAsia="zh-CN"/>
              </w:rPr>
              <w:t xml:space="preserve"> </w:t>
            </w:r>
            <w:r w:rsidR="00FB5B2F" w:rsidRPr="00C538F3">
              <w:rPr>
                <w:rFonts w:ascii="Times" w:eastAsia="SimSun" w:hAnsi="Times" w:cs="Times"/>
                <w:kern w:val="2"/>
                <w:lang w:eastAsia="zh-CN"/>
              </w:rPr>
              <w:t xml:space="preserve">is the number of detected objects but not </w:t>
            </w:r>
            <w:r w:rsidR="00FB5B2F" w:rsidRPr="00262250">
              <w:rPr>
                <w:rFonts w:ascii="Times" w:eastAsia="SimSun" w:hAnsi="Times" w:cs="Times"/>
                <w:kern w:val="2"/>
                <w:lang w:eastAsia="zh-CN"/>
              </w:rPr>
              <w:t>associated with</w:t>
            </w:r>
            <w:r w:rsidR="00FB5B2F" w:rsidRPr="00C538F3">
              <w:rPr>
                <w:rFonts w:ascii="Times" w:eastAsia="SimSun" w:hAnsi="Times" w:cs="Times"/>
                <w:kern w:val="2"/>
                <w:lang w:eastAsia="zh-CN"/>
              </w:rPr>
              <w:t xml:space="preserve"> any true targets in the drop n.</w:t>
            </w:r>
          </w:p>
          <w:p w14:paraId="63E007C9" w14:textId="77777777" w:rsidR="00FB5B2F" w:rsidRPr="00C538F3" w:rsidRDefault="00B77284" w:rsidP="00E66B72">
            <w:pPr>
              <w:numPr>
                <w:ilvl w:val="3"/>
                <w:numId w:val="9"/>
              </w:numPr>
              <w:suppressAutoHyphens/>
              <w:spacing w:afterLines="0" w:after="0"/>
              <w:ind w:left="1445" w:hanging="284"/>
              <w:rPr>
                <w:rFonts w:ascii="Times" w:eastAsia="SimSun" w:hAnsi="Times" w:cs="Times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 w:cs="Times"/>
                      <w:i/>
                      <w:kern w:val="2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n</m:t>
                  </m:r>
                </m:sub>
                <m:sup>
                  <m:r>
                    <w:rPr>
                      <w:rFonts w:ascii="Cambria Math" w:eastAsia="SimSun" w:hAnsi="Cambria Math" w:cs="Times"/>
                      <w:kern w:val="2"/>
                      <w:lang w:eastAsia="zh-CN"/>
                    </w:rPr>
                    <m:t>'</m:t>
                  </m:r>
                </m:sup>
              </m:sSubSup>
            </m:oMath>
            <w:r w:rsidR="00FB5B2F" w:rsidRPr="00C538F3">
              <w:rPr>
                <w:rFonts w:ascii="Times" w:eastAsia="SimSun" w:hAnsi="Times" w:cs="Times"/>
                <w:kern w:val="2"/>
                <w:lang w:eastAsia="zh-CN"/>
              </w:rPr>
              <w:t xml:space="preserve"> is the total number of detected objects in the drop n.</w:t>
            </w:r>
          </w:p>
          <w:p w14:paraId="24978B6E" w14:textId="77777777" w:rsidR="00FB5B2F" w:rsidRPr="00C538F3" w:rsidRDefault="00FB5B2F" w:rsidP="00E66B72">
            <w:pPr>
              <w:numPr>
                <w:ilvl w:val="3"/>
                <w:numId w:val="9"/>
              </w:numPr>
              <w:suppressAutoHyphens/>
              <w:spacing w:afterLines="0" w:after="0"/>
              <w:ind w:left="1445" w:hanging="284"/>
              <w:rPr>
                <w:rFonts w:ascii="Times" w:eastAsia="SimSun" w:hAnsi="Times" w:cs="Times"/>
                <w:lang w:eastAsia="zh-CN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>F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FS: </w:t>
            </w:r>
          </w:p>
          <w:p w14:paraId="64CCB388" w14:textId="77777777" w:rsidR="00FB5B2F" w:rsidRPr="00C538F3" w:rsidRDefault="00FB5B2F" w:rsidP="00E66B72">
            <w:pPr>
              <w:numPr>
                <w:ilvl w:val="4"/>
                <w:numId w:val="9"/>
              </w:numPr>
              <w:suppressAutoHyphens/>
              <w:spacing w:afterLines="0" w:after="0"/>
              <w:ind w:left="1728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 xml:space="preserve">Option 1: </w:t>
            </w:r>
            <m:oMath>
              <m:r>
                <w:rPr>
                  <w:rFonts w:ascii="Cambria Math" w:eastAsia="SimSun" w:hAnsi="Cambria Math" w:cs="Times"/>
                  <w:lang w:eastAsia="zh-CN"/>
                </w:rPr>
                <m:t>K</m:t>
              </m:r>
            </m:oMath>
            <w:r w:rsidRPr="00262250">
              <w:rPr>
                <w:rFonts w:ascii="Times" w:eastAsia="SimSun" w:hAnsi="Times" w:cs="Times"/>
                <w:lang w:eastAsia="zh-CN"/>
              </w:rPr>
              <w:t xml:space="preserve"> is number of drops </w:t>
            </w:r>
            <w:r w:rsidRPr="00C538F3">
              <w:rPr>
                <w:rFonts w:ascii="Times" w:eastAsia="SimSun" w:hAnsi="Times" w:cs="Times"/>
                <w:lang w:eastAsia="zh-CN"/>
              </w:rPr>
              <w:t>(N)</w:t>
            </w:r>
          </w:p>
          <w:p w14:paraId="1C104791" w14:textId="77777777" w:rsidR="00FB5B2F" w:rsidRPr="00C538F3" w:rsidRDefault="00FB5B2F" w:rsidP="00E66B72">
            <w:pPr>
              <w:numPr>
                <w:ilvl w:val="4"/>
                <w:numId w:val="9"/>
              </w:numPr>
              <w:suppressAutoHyphens/>
              <w:spacing w:afterLines="0" w:after="0"/>
              <w:ind w:left="1728" w:hanging="283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 xml:space="preserve">Option 2: </w:t>
            </w:r>
            <m:oMath>
              <m:r>
                <w:rPr>
                  <w:rFonts w:ascii="Cambria Math" w:eastAsia="SimSun" w:hAnsi="Cambria Math" w:cs="Times"/>
                  <w:lang w:eastAsia="zh-CN"/>
                </w:rPr>
                <m:t>K</m:t>
              </m:r>
            </m:oMath>
            <w:r w:rsidRPr="00262250">
              <w:rPr>
                <w:rFonts w:ascii="Times" w:eastAsia="SimSun" w:hAnsi="Times" w:cs="Times"/>
                <w:lang w:eastAsia="zh-CN"/>
              </w:rPr>
              <w:t xml:space="preserve"> is number of drops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 with at least one detected object</w:t>
            </w:r>
          </w:p>
          <w:p w14:paraId="37965361" w14:textId="77777777" w:rsidR="00FB5B2F" w:rsidRPr="00C538F3" w:rsidRDefault="00FB5B2F" w:rsidP="00CD7E74">
            <w:pPr>
              <w:tabs>
                <w:tab w:val="left" w:pos="0"/>
              </w:tabs>
              <w:spacing w:afterLines="0" w:after="0"/>
              <w:ind w:leftChars="85" w:left="200" w:hangingChars="15" w:hanging="30"/>
              <w:rPr>
                <w:rFonts w:ascii="Times" w:eastAsia="SimSun" w:hAnsi="Times" w:cs="Times"/>
                <w:kern w:val="2"/>
                <w:lang w:eastAsia="zh-CN"/>
              </w:rPr>
            </w:pPr>
            <w:r w:rsidRPr="00C538F3">
              <w:rPr>
                <w:rFonts w:ascii="Times" w:eastAsia="SimSun" w:hAnsi="Times" w:cs="Times"/>
                <w:kern w:val="2"/>
                <w:lang w:eastAsia="zh-CN"/>
              </w:rPr>
              <w:tab/>
            </w:r>
            <w:r w:rsidRPr="00262250">
              <w:rPr>
                <w:rFonts w:ascii="Times" w:eastAsia="SimSun" w:hAnsi="Times" w:cs="Times"/>
                <w:kern w:val="2"/>
                <w:lang w:eastAsia="zh-CN"/>
              </w:rPr>
              <w:t>N</w:t>
            </w:r>
            <w:r w:rsidRPr="00C538F3">
              <w:rPr>
                <w:rFonts w:ascii="Times" w:eastAsia="SimSun" w:hAnsi="Times" w:cs="Times"/>
                <w:kern w:val="2"/>
                <w:lang w:eastAsia="zh-CN"/>
              </w:rPr>
              <w:t>ote: the number of targets should be reported by companies when providing F</w:t>
            </w:r>
            <w:r w:rsidRPr="00262250">
              <w:rPr>
                <w:rFonts w:ascii="Times" w:eastAsia="SimSun" w:hAnsi="Times" w:cs="Times"/>
                <w:kern w:val="2"/>
                <w:lang w:eastAsia="zh-CN"/>
              </w:rPr>
              <w:t>alse alarm probability Type</w:t>
            </w:r>
            <w:r w:rsidRPr="00C538F3">
              <w:rPr>
                <w:rFonts w:ascii="Times" w:eastAsia="SimSun" w:hAnsi="Times" w:cs="Times"/>
                <w:kern w:val="2"/>
                <w:lang w:eastAsia="zh-CN"/>
              </w:rPr>
              <w:t xml:space="preserve"> </w:t>
            </w:r>
            <w:r w:rsidRPr="00262250">
              <w:rPr>
                <w:rFonts w:ascii="Times" w:eastAsia="SimSun" w:hAnsi="Times" w:cs="Times"/>
                <w:kern w:val="2"/>
                <w:lang w:eastAsia="zh-CN"/>
              </w:rPr>
              <w:t>2</w:t>
            </w:r>
          </w:p>
          <w:p w14:paraId="1D097194" w14:textId="77777777" w:rsidR="00FB5B2F" w:rsidRDefault="00FB5B2F" w:rsidP="00FB5B2F">
            <w:pPr>
              <w:pStyle w:val="Web"/>
              <w:spacing w:before="0" w:beforeAutospacing="0" w:after="0" w:afterAutospacing="0"/>
              <w:contextualSpacing/>
              <w:rPr>
                <w:rFonts w:ascii="Times" w:eastAsiaTheme="minorEastAsia" w:hAnsi="Times" w:cs="Times"/>
                <w:bCs/>
              </w:rPr>
            </w:pPr>
          </w:p>
          <w:p w14:paraId="3EC85854" w14:textId="19BE0E26" w:rsidR="00C5109B" w:rsidRPr="008A024F" w:rsidRDefault="00C5109B" w:rsidP="00922DD0">
            <w:pPr>
              <w:pStyle w:val="Web"/>
              <w:tabs>
                <w:tab w:val="left" w:pos="425"/>
                <w:tab w:val="left" w:pos="720"/>
              </w:tabs>
              <w:spacing w:before="240" w:beforeAutospacing="0"/>
              <w:ind w:left="720" w:hanging="720"/>
              <w:rPr>
                <w:rFonts w:eastAsiaTheme="minorEastAsia"/>
                <w:sz w:val="20"/>
                <w:szCs w:val="20"/>
              </w:rPr>
            </w:pPr>
            <w:r w:rsidRPr="00922DD0">
              <w:rPr>
                <w:rFonts w:ascii="Times" w:eastAsia="Batang" w:hAnsi="Times" w:cs="Times"/>
                <w:b/>
                <w:bCs/>
                <w:color w:val="000000"/>
                <w:kern w:val="24"/>
                <w:sz w:val="20"/>
                <w:szCs w:val="20"/>
                <w:highlight w:val="green"/>
                <w:lang w:val="en-CA"/>
              </w:rPr>
              <w:t>Agreemen</w:t>
            </w:r>
            <w:r w:rsidRPr="008A024F">
              <w:rPr>
                <w:rFonts w:ascii="Times" w:eastAsia="Batang" w:hAnsi="Times" w:cs="Times"/>
                <w:b/>
                <w:bCs/>
                <w:color w:val="000000"/>
                <w:kern w:val="24"/>
                <w:sz w:val="20"/>
                <w:szCs w:val="20"/>
                <w:highlight w:val="green"/>
                <w:lang w:val="en-CA"/>
              </w:rPr>
              <w:t>t</w:t>
            </w:r>
            <w:r w:rsidR="008A024F" w:rsidRPr="008A024F">
              <w:rPr>
                <w:rFonts w:ascii="Times" w:eastAsiaTheme="minorEastAsia" w:hAnsi="Times" w:cs="Times" w:hint="eastAsia"/>
                <w:b/>
                <w:bCs/>
                <w:color w:val="000000"/>
                <w:kern w:val="24"/>
                <w:sz w:val="20"/>
                <w:szCs w:val="20"/>
                <w:highlight w:val="green"/>
                <w:lang w:val="en-CA"/>
              </w:rPr>
              <w:t>-6</w:t>
            </w:r>
          </w:p>
          <w:p w14:paraId="26F15147" w14:textId="77777777" w:rsidR="00C5109B" w:rsidRPr="00C5109B" w:rsidRDefault="00C5109B" w:rsidP="00922DD0">
            <w:pPr>
              <w:pStyle w:val="Web"/>
              <w:spacing w:before="0" w:before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09B">
              <w:rPr>
                <w:rFonts w:ascii="Times New Roman" w:eastAsia="DengXian" w:hAnsi="Times New Roman" w:cs="Times New Roman"/>
                <w:color w:val="000000"/>
                <w:kern w:val="24"/>
                <w:sz w:val="20"/>
                <w:szCs w:val="20"/>
                <w:lang w:val="en-GB"/>
              </w:rPr>
              <w:t xml:space="preserve">On False alarm probability Type 2 </w:t>
            </w:r>
            <w:r w:rsidRPr="00C5109B">
              <w:rPr>
                <w:rFonts w:ascii="Times New Roman" w:eastAsia="DengXian" w:hAnsi="Times New Roman" w:cs="Times New Roman"/>
                <w:color w:val="000000"/>
                <w:kern w:val="24"/>
                <w:sz w:val="20"/>
                <w:szCs w:val="20"/>
              </w:rPr>
              <w:t>(targets dropped in simulation area)</w:t>
            </w:r>
            <w:r w:rsidRPr="00C5109B">
              <w:rPr>
                <w:rFonts w:ascii="Times New Roman" w:eastAsia="DengXian" w:hAnsi="Times New Roman" w:cs="Times New Roman"/>
                <w:color w:val="000000"/>
                <w:kern w:val="24"/>
                <w:sz w:val="20"/>
                <w:szCs w:val="20"/>
                <w:lang w:val="en-GB"/>
              </w:rPr>
              <w:t xml:space="preserve">, the parameter </w:t>
            </w:r>
            <m:oMath>
              <m:r>
                <w:rPr>
                  <w:rFonts w:ascii="Cambria Math" w:eastAsia="DengXian" w:hAnsi="Cambria Math" w:cs="Times New Roman"/>
                  <w:color w:val="000000"/>
                  <w:kern w:val="24"/>
                  <w:sz w:val="20"/>
                  <w:szCs w:val="20"/>
                  <w:lang w:val="en-GB"/>
                </w:rPr>
                <m:t>K</m:t>
              </m:r>
            </m:oMath>
            <w:r w:rsidRPr="00C5109B">
              <w:rPr>
                <w:rFonts w:ascii="Times New Roman" w:eastAsia="DengXian" w:hAnsi="Times New Roman" w:cs="Times New Roman"/>
                <w:color w:val="000000"/>
                <w:kern w:val="24"/>
                <w:sz w:val="20"/>
                <w:szCs w:val="20"/>
                <w:lang w:val="en-GB"/>
              </w:rPr>
              <w:t xml:space="preserve"> is the number of drops with at least one detected object.</w:t>
            </w:r>
          </w:p>
          <w:p w14:paraId="539AEAAA" w14:textId="77777777" w:rsidR="00FB5B2F" w:rsidRDefault="00FB5B2F" w:rsidP="00FB5B2F">
            <w:pPr>
              <w:pStyle w:val="Web"/>
              <w:spacing w:before="0" w:beforeAutospacing="0" w:after="0" w:afterAutospacing="0"/>
              <w:contextualSpacing/>
              <w:rPr>
                <w:rFonts w:ascii="Times" w:eastAsiaTheme="minorEastAsia" w:hAnsi="Times" w:cs="Times"/>
                <w:bCs/>
              </w:rPr>
            </w:pPr>
          </w:p>
          <w:p w14:paraId="74042EB1" w14:textId="77777777" w:rsidR="00922DD0" w:rsidRPr="00922DD0" w:rsidRDefault="00922DD0" w:rsidP="00922DD0">
            <w:pPr>
              <w:pStyle w:val="Web"/>
              <w:spacing w:before="0" w:beforeAutospacing="0"/>
              <w:rPr>
                <w:sz w:val="20"/>
                <w:szCs w:val="20"/>
              </w:rPr>
            </w:pPr>
            <w:r w:rsidRPr="00922DD0">
              <w:rPr>
                <w:rFonts w:ascii="Times" w:eastAsia="DengXian" w:hAnsi="Times" w:cs="Times"/>
                <w:b/>
                <w:bCs/>
                <w:color w:val="000000"/>
                <w:kern w:val="24"/>
                <w:sz w:val="20"/>
                <w:szCs w:val="20"/>
              </w:rPr>
              <w:t>Conclusion</w:t>
            </w:r>
          </w:p>
          <w:p w14:paraId="5F8037EE" w14:textId="77777777" w:rsidR="00922DD0" w:rsidRDefault="00922DD0" w:rsidP="00922DD0">
            <w:pPr>
              <w:pStyle w:val="Web"/>
              <w:spacing w:before="0" w:beforeAutospacing="0"/>
            </w:pPr>
            <w:r w:rsidRPr="00922DD0">
              <w:rPr>
                <w:rFonts w:ascii="Times" w:eastAsia="DengXian" w:hAnsi="Times" w:cs="Times"/>
                <w:color w:val="000000"/>
                <w:kern w:val="24"/>
                <w:sz w:val="20"/>
                <w:szCs w:val="20"/>
              </w:rPr>
              <w:t>Sensing resolution</w:t>
            </w:r>
            <w:r w:rsidRPr="00922DD0">
              <w:rPr>
                <w:rFonts w:ascii="Times" w:eastAsia="DengXian" w:hAnsi="Times" w:cs="Times"/>
                <w:color w:val="000000"/>
                <w:kern w:val="24"/>
                <w:sz w:val="20"/>
                <w:szCs w:val="20"/>
                <w:lang w:val="en-GB"/>
              </w:rPr>
              <w:t xml:space="preserve"> is </w:t>
            </w:r>
            <w:r>
              <w:rPr>
                <w:rFonts w:ascii="Times" w:eastAsia="DengXian" w:hAnsi="Times" w:cs="Times"/>
                <w:color w:val="000000"/>
                <w:kern w:val="24"/>
                <w:sz w:val="22"/>
                <w:szCs w:val="22"/>
                <w:lang w:val="en-GB"/>
              </w:rPr>
              <w:t>not considered as a performance metric for evaluation of NR ISAC</w:t>
            </w:r>
          </w:p>
          <w:p w14:paraId="07489A01" w14:textId="77777777" w:rsidR="00FB5B2F" w:rsidRDefault="00FB5B2F" w:rsidP="00FB5B2F">
            <w:pPr>
              <w:pStyle w:val="Web"/>
              <w:spacing w:before="0" w:beforeAutospacing="0" w:after="0" w:afterAutospacing="0"/>
              <w:contextualSpacing/>
              <w:rPr>
                <w:rFonts w:ascii="Times" w:eastAsiaTheme="minorEastAsia" w:hAnsi="Times" w:cs="Times"/>
                <w:bCs/>
              </w:rPr>
            </w:pPr>
          </w:p>
          <w:p w14:paraId="05A48A80" w14:textId="28249EDC" w:rsidR="00922DD0" w:rsidRPr="00922DD0" w:rsidRDefault="00922DD0" w:rsidP="00922DD0">
            <w:pPr>
              <w:spacing w:afterLines="0" w:after="100" w:afterAutospacing="1"/>
              <w:jc w:val="both"/>
              <w:rPr>
                <w:rFonts w:eastAsia="ＭＳ 明朝"/>
                <w:b/>
                <w:bCs/>
                <w:highlight w:val="green"/>
                <w:lang w:val="en-CA" w:eastAsia="ja-JP"/>
              </w:rPr>
            </w:pPr>
            <w:r w:rsidRPr="00922DD0">
              <w:rPr>
                <w:rFonts w:eastAsia="ＭＳ 明朝"/>
                <w:b/>
                <w:bCs/>
                <w:highlight w:val="green"/>
                <w:lang w:val="en-CA" w:eastAsia="x-none"/>
              </w:rPr>
              <w:t>Agreement</w:t>
            </w:r>
            <w:r w:rsidR="008A024F">
              <w:rPr>
                <w:rFonts w:eastAsia="ＭＳ 明朝" w:hint="eastAsia"/>
                <w:b/>
                <w:bCs/>
                <w:highlight w:val="green"/>
                <w:lang w:val="en-CA" w:eastAsia="ja-JP"/>
              </w:rPr>
              <w:t>-7</w:t>
            </w:r>
          </w:p>
          <w:p w14:paraId="1462040E" w14:textId="2DDF413E" w:rsidR="00922DD0" w:rsidRPr="00922DD0" w:rsidRDefault="00922DD0" w:rsidP="00922DD0">
            <w:pPr>
              <w:suppressAutoHyphens/>
              <w:spacing w:afterLines="0" w:after="100" w:afterAutospacing="1"/>
              <w:rPr>
                <w:rFonts w:eastAsia="DengXian"/>
                <w:lang w:eastAsia="zh-CN"/>
              </w:rPr>
            </w:pPr>
            <w:r w:rsidRPr="00922DD0">
              <w:rPr>
                <w:rFonts w:eastAsia="DengXian"/>
                <w:lang w:val="en-US" w:eastAsia="zh-CN"/>
              </w:rPr>
              <w:t>The following performance objectives are adopted for evaluation purposes of NR ISAC.</w:t>
            </w:r>
          </w:p>
          <w:tbl>
            <w:tblPr>
              <w:tblStyle w:val="af0"/>
              <w:tblW w:w="7004" w:type="dxa"/>
              <w:jc w:val="center"/>
              <w:tblLook w:val="04A0" w:firstRow="1" w:lastRow="0" w:firstColumn="1" w:lastColumn="0" w:noHBand="0" w:noVBand="1"/>
            </w:tblPr>
            <w:tblGrid>
              <w:gridCol w:w="3964"/>
              <w:gridCol w:w="3040"/>
            </w:tblGrid>
            <w:tr w:rsidR="00922DD0" w:rsidRPr="00922DD0" w14:paraId="518CEFAF" w14:textId="77777777" w:rsidTr="00922DD0">
              <w:trPr>
                <w:trHeight w:val="332"/>
                <w:jc w:val="center"/>
              </w:trPr>
              <w:tc>
                <w:tcPr>
                  <w:tcW w:w="3964" w:type="dxa"/>
                  <w:shd w:val="clear" w:color="auto" w:fill="E7E6E6"/>
                  <w:vAlign w:val="center"/>
                </w:tcPr>
                <w:p w14:paraId="0F423F5E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>Metric</w:t>
                  </w:r>
                </w:p>
              </w:tc>
              <w:tc>
                <w:tcPr>
                  <w:tcW w:w="3040" w:type="dxa"/>
                  <w:shd w:val="clear" w:color="auto" w:fill="E7E6E6"/>
                  <w:vAlign w:val="center"/>
                </w:tcPr>
                <w:p w14:paraId="7B85A80D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 xml:space="preserve">Value </w:t>
                  </w:r>
                </w:p>
              </w:tc>
            </w:tr>
            <w:tr w:rsidR="00922DD0" w:rsidRPr="00922DD0" w14:paraId="7EDDB5B4" w14:textId="77777777" w:rsidTr="00CD7E74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26D3FB3F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>Missed detection Probability</w:t>
                  </w:r>
                </w:p>
              </w:tc>
              <w:tc>
                <w:tcPr>
                  <w:tcW w:w="3040" w:type="dxa"/>
                  <w:vAlign w:val="center"/>
                </w:tcPr>
                <w:p w14:paraId="2D5A5E3B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sz w:val="18"/>
                      <w:szCs w:val="18"/>
                    </w:rPr>
                    <w:t>[</w:t>
                  </w:r>
                  <w:proofErr w:type="gramStart"/>
                  <w:r w:rsidRPr="00922DD0">
                    <w:rPr>
                      <w:rFonts w:ascii="Arial" w:eastAsia="Batang" w:hAnsi="Arial" w:cs="Arial"/>
                      <w:sz w:val="18"/>
                      <w:szCs w:val="18"/>
                    </w:rPr>
                    <w:t>5]%</w:t>
                  </w:r>
                  <w:proofErr w:type="gramEnd"/>
                </w:p>
              </w:tc>
            </w:tr>
            <w:tr w:rsidR="00922DD0" w:rsidRPr="00922DD0" w14:paraId="11DC84DF" w14:textId="77777777" w:rsidTr="00CD7E74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1A90A40B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>False Alarm Probability Type 1</w:t>
                  </w:r>
                </w:p>
              </w:tc>
              <w:tc>
                <w:tcPr>
                  <w:tcW w:w="3040" w:type="dxa"/>
                  <w:vAlign w:val="center"/>
                </w:tcPr>
                <w:p w14:paraId="39F1F1F8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sz w:val="18"/>
                      <w:szCs w:val="18"/>
                    </w:rPr>
                    <w:t>[</w:t>
                  </w:r>
                  <w:proofErr w:type="gramStart"/>
                  <w:r w:rsidRPr="00922DD0">
                    <w:rPr>
                      <w:rFonts w:ascii="Arial" w:eastAsia="Batang" w:hAnsi="Arial" w:cs="Arial"/>
                      <w:sz w:val="18"/>
                      <w:szCs w:val="18"/>
                    </w:rPr>
                    <w:t>5]%</w:t>
                  </w:r>
                  <w:proofErr w:type="gramEnd"/>
                </w:p>
              </w:tc>
            </w:tr>
            <w:tr w:rsidR="00922DD0" w:rsidRPr="00922DD0" w14:paraId="16B557A0" w14:textId="77777777" w:rsidTr="00CD7E74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53E22751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>False Alarm Probability Type 2</w:t>
                  </w:r>
                </w:p>
              </w:tc>
              <w:tc>
                <w:tcPr>
                  <w:tcW w:w="3040" w:type="dxa"/>
                  <w:vAlign w:val="center"/>
                </w:tcPr>
                <w:p w14:paraId="260B3322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sz w:val="18"/>
                      <w:szCs w:val="18"/>
                    </w:rPr>
                    <w:t>[</w:t>
                  </w:r>
                  <w:proofErr w:type="gramStart"/>
                  <w:r w:rsidRPr="00922DD0">
                    <w:rPr>
                      <w:rFonts w:ascii="Arial" w:eastAsia="Batang" w:hAnsi="Arial" w:cs="Arial"/>
                      <w:sz w:val="18"/>
                      <w:szCs w:val="18"/>
                    </w:rPr>
                    <w:t>5]%</w:t>
                  </w:r>
                  <w:proofErr w:type="gramEnd"/>
                </w:p>
              </w:tc>
            </w:tr>
            <w:tr w:rsidR="00922DD0" w:rsidRPr="00922DD0" w14:paraId="783D86B7" w14:textId="77777777" w:rsidTr="00CD7E74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45EF5869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>Horizontal Positioning Accuracy</w:t>
                  </w:r>
                </w:p>
              </w:tc>
              <w:tc>
                <w:tcPr>
                  <w:tcW w:w="3040" w:type="dxa"/>
                  <w:vAlign w:val="center"/>
                </w:tcPr>
                <w:p w14:paraId="0A1F9255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sz w:val="18"/>
                      <w:szCs w:val="18"/>
                    </w:rPr>
                    <w:t xml:space="preserve">[10] m </w:t>
                  </w: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t>with confidence level 90%</w:t>
                  </w:r>
                </w:p>
              </w:tc>
            </w:tr>
            <w:tr w:rsidR="00922DD0" w:rsidRPr="00922DD0" w14:paraId="742B48C7" w14:textId="77777777" w:rsidTr="00CD7E74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6B661164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>Vertical Positioning Accuracy</w:t>
                  </w:r>
                </w:p>
              </w:tc>
              <w:tc>
                <w:tcPr>
                  <w:tcW w:w="3040" w:type="dxa"/>
                  <w:vAlign w:val="center"/>
                </w:tcPr>
                <w:p w14:paraId="45B60D5B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sz w:val="18"/>
                      <w:szCs w:val="18"/>
                    </w:rPr>
                    <w:t>[10] m</w:t>
                  </w: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t xml:space="preserve"> with confidence level 90%</w:t>
                  </w:r>
                </w:p>
              </w:tc>
            </w:tr>
            <w:tr w:rsidR="00922DD0" w:rsidRPr="00922DD0" w14:paraId="50D7ABEE" w14:textId="77777777" w:rsidTr="00CD7E74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3B93E9A3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>Velocity Accuracy</w:t>
                  </w:r>
                </w:p>
              </w:tc>
              <w:tc>
                <w:tcPr>
                  <w:tcW w:w="3040" w:type="dxa"/>
                  <w:vAlign w:val="center"/>
                </w:tcPr>
                <w:p w14:paraId="3476E90F" w14:textId="77777777" w:rsidR="00922DD0" w:rsidRPr="00922DD0" w:rsidRDefault="00922DD0" w:rsidP="00922DD0">
                  <w:pPr>
                    <w:snapToGrid w:val="0"/>
                    <w:spacing w:afterLines="0" w:after="0"/>
                    <w:jc w:val="center"/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922DD0">
                    <w:rPr>
                      <w:rFonts w:ascii="Arial" w:eastAsia="Batang" w:hAnsi="Arial" w:cs="Arial"/>
                      <w:sz w:val="18"/>
                      <w:szCs w:val="18"/>
                    </w:rPr>
                    <w:t>[5] m/s</w:t>
                  </w: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val="en-US" w:eastAsia="zh-CN"/>
                    </w:rPr>
                    <w:t xml:space="preserve"> with confidence level 90%</w:t>
                  </w:r>
                </w:p>
              </w:tc>
            </w:tr>
          </w:tbl>
          <w:p w14:paraId="5B036666" w14:textId="77777777" w:rsidR="00FB5B2F" w:rsidRDefault="00FB5B2F" w:rsidP="00FB5B2F">
            <w:pPr>
              <w:pStyle w:val="Web"/>
              <w:spacing w:before="0" w:beforeAutospacing="0" w:after="0" w:afterAutospacing="0"/>
              <w:contextualSpacing/>
              <w:rPr>
                <w:rFonts w:ascii="Times" w:eastAsiaTheme="minorEastAsia" w:hAnsi="Times" w:cs="Times"/>
                <w:bCs/>
              </w:rPr>
            </w:pPr>
          </w:p>
          <w:p w14:paraId="43F9C4D1" w14:textId="77777777" w:rsidR="00922DD0" w:rsidRDefault="00922DD0" w:rsidP="00FB5B2F">
            <w:pPr>
              <w:pStyle w:val="Web"/>
              <w:spacing w:before="0" w:beforeAutospacing="0" w:after="0" w:afterAutospacing="0"/>
              <w:contextualSpacing/>
              <w:rPr>
                <w:rFonts w:ascii="Times" w:eastAsiaTheme="minorEastAsia" w:hAnsi="Times" w:cs="Times"/>
                <w:bCs/>
              </w:rPr>
            </w:pPr>
          </w:p>
          <w:p w14:paraId="3536C35F" w14:textId="77777777" w:rsidR="00922DD0" w:rsidRPr="00262250" w:rsidRDefault="00922DD0" w:rsidP="00FB5B2F">
            <w:pPr>
              <w:pStyle w:val="Web"/>
              <w:spacing w:before="0" w:beforeAutospacing="0" w:after="0" w:afterAutospacing="0"/>
              <w:contextualSpacing/>
              <w:rPr>
                <w:rFonts w:ascii="Times" w:eastAsiaTheme="minorEastAsia" w:hAnsi="Times" w:cs="Times"/>
                <w:bCs/>
              </w:rPr>
            </w:pPr>
          </w:p>
          <w:p w14:paraId="0E56FD3B" w14:textId="342768F3" w:rsidR="00FB5B2F" w:rsidRPr="00262250" w:rsidRDefault="00FB5B2F" w:rsidP="00922DD0">
            <w:pPr>
              <w:spacing w:afterLines="0" w:after="100" w:afterAutospacing="1"/>
              <w:jc w:val="both"/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ja-JP"/>
              </w:rPr>
            </w:pPr>
            <w:r w:rsidRPr="00262250"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x-none"/>
              </w:rPr>
              <w:lastRenderedPageBreak/>
              <w:t>Agreement</w:t>
            </w:r>
            <w:r w:rsidR="008A024F">
              <w:rPr>
                <w:rFonts w:ascii="Times" w:eastAsia="ＭＳ 明朝" w:hAnsi="Times" w:cs="Times" w:hint="eastAsia"/>
                <w:b/>
                <w:bCs/>
                <w:szCs w:val="21"/>
                <w:highlight w:val="green"/>
                <w:lang w:val="en-US" w:eastAsia="ja-JP"/>
              </w:rPr>
              <w:t>-8</w:t>
            </w:r>
          </w:p>
          <w:p w14:paraId="3A3D7855" w14:textId="77777777" w:rsidR="00FB5B2F" w:rsidRPr="00C538F3" w:rsidRDefault="00FB5B2F" w:rsidP="00922DD0">
            <w:pPr>
              <w:suppressAutoHyphens/>
              <w:spacing w:afterLines="0" w:after="100" w:afterAutospacing="1"/>
              <w:rPr>
                <w:rFonts w:ascii="Times" w:eastAsiaTheme="minorEastAsia" w:hAnsi="Times" w:cs="Times"/>
                <w:lang w:eastAsia="ja-JP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>T</w:t>
            </w:r>
            <w:r w:rsidRPr="00C538F3">
              <w:rPr>
                <w:rFonts w:ascii="Times" w:eastAsia="SimSun" w:hAnsi="Times" w:cs="Times"/>
                <w:lang w:eastAsia="zh-CN"/>
              </w:rPr>
              <w:t>he following evaluation parameters are agreed for the evaluation on NR ISAC.</w:t>
            </w:r>
          </w:p>
          <w:p w14:paraId="633E1BAF" w14:textId="77777777" w:rsidR="00FB5B2F" w:rsidRPr="00C538F3" w:rsidRDefault="00FB5B2F" w:rsidP="00CD7E74">
            <w:pPr>
              <w:suppressAutoHyphens/>
              <w:spacing w:afterLines="0" w:after="0"/>
              <w:rPr>
                <w:rFonts w:ascii="Times" w:eastAsiaTheme="minorEastAsia" w:hAnsi="Times" w:cs="Times"/>
                <w:lang w:eastAsia="ja-JP"/>
              </w:rPr>
            </w:pPr>
          </w:p>
          <w:tbl>
            <w:tblPr>
              <w:tblW w:w="399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3"/>
              <w:gridCol w:w="5191"/>
            </w:tblGrid>
            <w:tr w:rsidR="00FB5B2F" w:rsidRPr="00C538F3" w14:paraId="36D451B1" w14:textId="77777777" w:rsidTr="008D3F6B">
              <w:trPr>
                <w:trHeight w:val="117"/>
              </w:trPr>
              <w:tc>
                <w:tcPr>
                  <w:tcW w:w="1541" w:type="pct"/>
                  <w:shd w:val="clear" w:color="auto" w:fill="BFBFBF"/>
                  <w:vAlign w:val="center"/>
                </w:tcPr>
                <w:p w14:paraId="60B8FB5D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Parameters</w:t>
                  </w:r>
                </w:p>
              </w:tc>
              <w:tc>
                <w:tcPr>
                  <w:tcW w:w="3459" w:type="pct"/>
                  <w:shd w:val="clear" w:color="auto" w:fill="BFBFBF"/>
                  <w:vAlign w:val="center"/>
                </w:tcPr>
                <w:p w14:paraId="3390031D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 xml:space="preserve">Assumptions </w:t>
                  </w:r>
                </w:p>
              </w:tc>
            </w:tr>
            <w:tr w:rsidR="00FB5B2F" w:rsidRPr="00C538F3" w14:paraId="29DC70FC" w14:textId="77777777" w:rsidTr="008D3F6B">
              <w:trPr>
                <w:trHeight w:val="117"/>
              </w:trPr>
              <w:tc>
                <w:tcPr>
                  <w:tcW w:w="1541" w:type="pct"/>
                  <w:vAlign w:val="center"/>
                </w:tcPr>
                <w:p w14:paraId="0A4ECB32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lang w:eastAsia="zh-CN"/>
                    </w:rPr>
                    <w:t>Sce</w:t>
                  </w: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nario</w:t>
                  </w:r>
                </w:p>
              </w:tc>
              <w:tc>
                <w:tcPr>
                  <w:tcW w:w="3459" w:type="pct"/>
                  <w:vAlign w:val="center"/>
                </w:tcPr>
                <w:p w14:paraId="0BD5F31E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val="sv-SE"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val="sv-SE"/>
                    </w:rPr>
                    <w:t>UMa-AV</w:t>
                  </w:r>
                  <w:r w:rsidRPr="00262250">
                    <w:rPr>
                      <w:rFonts w:ascii="Times" w:eastAsia="DengXian" w:hAnsi="Times" w:cs="Times"/>
                      <w:lang w:val="sv-SE" w:eastAsia="zh-CN"/>
                    </w:rPr>
                    <w:t>, Optional RMa-AV</w:t>
                  </w:r>
                </w:p>
              </w:tc>
            </w:tr>
            <w:tr w:rsidR="00FB5B2F" w:rsidRPr="00C538F3" w14:paraId="3A1D8D6F" w14:textId="77777777" w:rsidTr="008D3F6B">
              <w:trPr>
                <w:trHeight w:val="117"/>
              </w:trPr>
              <w:tc>
                <w:tcPr>
                  <w:tcW w:w="1541" w:type="pct"/>
                  <w:vAlign w:val="center"/>
                </w:tcPr>
                <w:p w14:paraId="08E73809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Carrier frequency</w:t>
                  </w:r>
                </w:p>
              </w:tc>
              <w:tc>
                <w:tcPr>
                  <w:tcW w:w="3459" w:type="pct"/>
                  <w:vAlign w:val="center"/>
                </w:tcPr>
                <w:p w14:paraId="295D657F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Mandatory: one value either 4 GHz or 4.9GHz.</w:t>
                  </w:r>
                </w:p>
                <w:p w14:paraId="7F0B83C3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 xml:space="preserve">optional for FR1: </w:t>
                  </w:r>
                  <w:r w:rsidRPr="00262250">
                    <w:rPr>
                      <w:rFonts w:ascii="Times" w:eastAsia="DengXian" w:hAnsi="Times" w:cs="Times"/>
                    </w:rPr>
                    <w:t>6 GHz</w:t>
                  </w:r>
                </w:p>
                <w:p w14:paraId="77CACCBE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val="en-US"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val="en-US"/>
                    </w:rPr>
                    <w:t>[optional for FR2: 28 GHz]</w:t>
                  </w:r>
                </w:p>
              </w:tc>
            </w:tr>
            <w:tr w:rsidR="00FB5B2F" w:rsidRPr="00C538F3" w14:paraId="636A4A89" w14:textId="77777777" w:rsidTr="008D3F6B">
              <w:trPr>
                <w:trHeight w:val="117"/>
              </w:trPr>
              <w:tc>
                <w:tcPr>
                  <w:tcW w:w="1541" w:type="pct"/>
                  <w:vAlign w:val="center"/>
                </w:tcPr>
                <w:p w14:paraId="1AC7B145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System bandwidth</w:t>
                  </w:r>
                </w:p>
              </w:tc>
              <w:tc>
                <w:tcPr>
                  <w:tcW w:w="3459" w:type="pct"/>
                  <w:vAlign w:val="center"/>
                </w:tcPr>
                <w:p w14:paraId="79E864A7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>100 MHz</w:t>
                  </w:r>
                </w:p>
              </w:tc>
            </w:tr>
            <w:tr w:rsidR="00FB5B2F" w:rsidRPr="00C538F3" w14:paraId="575657A4" w14:textId="77777777" w:rsidTr="008D3F6B">
              <w:trPr>
                <w:trHeight w:val="117"/>
              </w:trPr>
              <w:tc>
                <w:tcPr>
                  <w:tcW w:w="1541" w:type="pct"/>
                  <w:vAlign w:val="center"/>
                </w:tcPr>
                <w:p w14:paraId="7FBA4AF3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val="sv-SE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Numerology</w:t>
                  </w:r>
                </w:p>
              </w:tc>
              <w:tc>
                <w:tcPr>
                  <w:tcW w:w="3459" w:type="pct"/>
                  <w:vAlign w:val="center"/>
                </w:tcPr>
                <w:p w14:paraId="28DA3CAC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val="sv-SE"/>
                    </w:rPr>
                  </w:pPr>
                  <w:r w:rsidRPr="00262250">
                    <w:rPr>
                      <w:rFonts w:ascii="Times" w:eastAsia="DengXian" w:hAnsi="Times" w:cs="Times"/>
                      <w:lang w:val="sv-SE"/>
                    </w:rPr>
                    <w:t>SCS = 30kHz</w:t>
                  </w:r>
                </w:p>
              </w:tc>
            </w:tr>
            <w:tr w:rsidR="00FB5B2F" w:rsidRPr="00C538F3" w14:paraId="09EFF19F" w14:textId="77777777" w:rsidTr="008D3F6B">
              <w:trPr>
                <w:trHeight w:val="117"/>
              </w:trPr>
              <w:tc>
                <w:tcPr>
                  <w:tcW w:w="1541" w:type="pct"/>
                  <w:vAlign w:val="center"/>
                </w:tcPr>
                <w:p w14:paraId="266D2185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BS Layout</w:t>
                  </w:r>
                </w:p>
              </w:tc>
              <w:tc>
                <w:tcPr>
                  <w:tcW w:w="3459" w:type="pct"/>
                  <w:vAlign w:val="center"/>
                </w:tcPr>
                <w:p w14:paraId="43ABB738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>Hexagonal grid, 7 macro sites, 3 sectors per site. See Note1</w:t>
                  </w:r>
                </w:p>
                <w:p w14:paraId="2DA0B942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 xml:space="preserve">3 sectors with </w:t>
                  </w: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 xml:space="preserve">30, 150, 270 </w:t>
                  </w:r>
                  <w:r w:rsidRPr="00262250">
                    <w:rPr>
                      <w:rFonts w:ascii="Times" w:eastAsia="DengXian" w:hAnsi="Times" w:cs="Times"/>
                    </w:rPr>
                    <w:t>degrees</w:t>
                  </w:r>
                </w:p>
              </w:tc>
            </w:tr>
            <w:tr w:rsidR="00FB5B2F" w:rsidRPr="00C538F3" w14:paraId="387E2C6C" w14:textId="77777777" w:rsidTr="008D3F6B">
              <w:trPr>
                <w:trHeight w:val="117"/>
              </w:trPr>
              <w:tc>
                <w:tcPr>
                  <w:tcW w:w="1541" w:type="pct"/>
                  <w:vAlign w:val="center"/>
                </w:tcPr>
                <w:p w14:paraId="55150FAA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Inter-BS (2D) distance</w:t>
                  </w:r>
                </w:p>
              </w:tc>
              <w:tc>
                <w:tcPr>
                  <w:tcW w:w="3459" w:type="pct"/>
                  <w:vAlign w:val="center"/>
                </w:tcPr>
                <w:p w14:paraId="2406E1B9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 xml:space="preserve">Uma-AV: </w:t>
                  </w:r>
                  <w:r w:rsidRPr="00262250">
                    <w:rPr>
                      <w:rFonts w:ascii="Times" w:eastAsia="DengXian" w:hAnsi="Times" w:cs="Times"/>
                    </w:rPr>
                    <w:t>500m</w:t>
                  </w: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 xml:space="preserve">, optional 1000m, </w:t>
                  </w:r>
                </w:p>
                <w:p w14:paraId="370E3E70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eastAsia="zh-CN"/>
                    </w:rPr>
                  </w:pPr>
                  <w:proofErr w:type="spellStart"/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RMa</w:t>
                  </w:r>
                  <w:proofErr w:type="spellEnd"/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-AV: 1732m</w:t>
                  </w:r>
                </w:p>
              </w:tc>
            </w:tr>
            <w:tr w:rsidR="00FB5B2F" w:rsidRPr="00C538F3" w14:paraId="6712C8C7" w14:textId="77777777" w:rsidTr="008D3F6B">
              <w:trPr>
                <w:trHeight w:val="117"/>
              </w:trPr>
              <w:tc>
                <w:tcPr>
                  <w:tcW w:w="1541" w:type="pct"/>
                  <w:vAlign w:val="center"/>
                </w:tcPr>
                <w:p w14:paraId="5B7B0DFD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BS antenna height</w:t>
                  </w:r>
                </w:p>
              </w:tc>
              <w:tc>
                <w:tcPr>
                  <w:tcW w:w="3459" w:type="pct"/>
                  <w:vAlign w:val="center"/>
                </w:tcPr>
                <w:p w14:paraId="1AD48C30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 xml:space="preserve">25m for </w:t>
                  </w:r>
                  <w:r w:rsidRPr="00262250">
                    <w:rPr>
                      <w:rFonts w:ascii="Times" w:eastAsia="DengXian" w:hAnsi="Times" w:cs="Times"/>
                      <w:lang w:val="sv-SE"/>
                    </w:rPr>
                    <w:t>UMa-AV</w:t>
                  </w: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 xml:space="preserve">, 35m for </w:t>
                  </w:r>
                  <w:proofErr w:type="spellStart"/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RMa</w:t>
                  </w:r>
                  <w:proofErr w:type="spellEnd"/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-AV</w:t>
                  </w:r>
                </w:p>
              </w:tc>
            </w:tr>
            <w:tr w:rsidR="00FB5B2F" w:rsidRPr="00C538F3" w14:paraId="536CB576" w14:textId="77777777" w:rsidTr="008D3F6B">
              <w:trPr>
                <w:trHeight w:val="361"/>
              </w:trPr>
              <w:tc>
                <w:tcPr>
                  <w:tcW w:w="1541" w:type="pct"/>
                  <w:vAlign w:val="center"/>
                </w:tcPr>
                <w:p w14:paraId="56AD7519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</w:rPr>
                    <w:t>Wrap-round</w:t>
                  </w:r>
                </w:p>
              </w:tc>
              <w:tc>
                <w:tcPr>
                  <w:tcW w:w="3459" w:type="pct"/>
                  <w:vAlign w:val="center"/>
                </w:tcPr>
                <w:p w14:paraId="5772351E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>No wrap-round</w:t>
                  </w:r>
                </w:p>
              </w:tc>
            </w:tr>
          </w:tbl>
          <w:p w14:paraId="0C7A497C" w14:textId="77777777" w:rsidR="00FB5B2F" w:rsidRPr="00C538F3" w:rsidRDefault="00FB5B2F" w:rsidP="00CD7E74">
            <w:pPr>
              <w:spacing w:afterLines="0" w:after="0"/>
              <w:jc w:val="both"/>
              <w:rPr>
                <w:rFonts w:ascii="Times" w:eastAsia="SimSun" w:hAnsi="Times" w:cs="Times"/>
                <w:lang w:eastAsia="zh-CN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>N</w:t>
            </w:r>
            <w:r w:rsidRPr="00C538F3">
              <w:rPr>
                <w:rFonts w:ascii="Times" w:eastAsia="SimSun" w:hAnsi="Times" w:cs="Times"/>
                <w:lang w:eastAsia="zh-CN"/>
              </w:rPr>
              <w:t xml:space="preserve">ote1: target(s) are dropped only in the </w:t>
            </w:r>
            <w:proofErr w:type="spellStart"/>
            <w:r w:rsidRPr="00C538F3">
              <w:rPr>
                <w:rFonts w:ascii="Times" w:eastAsia="SimSun" w:hAnsi="Times" w:cs="Times"/>
                <w:lang w:eastAsia="zh-CN"/>
              </w:rPr>
              <w:t>center</w:t>
            </w:r>
            <w:proofErr w:type="spellEnd"/>
            <w:r w:rsidRPr="00C538F3">
              <w:rPr>
                <w:rFonts w:ascii="Times" w:eastAsia="SimSun" w:hAnsi="Times" w:cs="Times"/>
                <w:lang w:eastAsia="zh-CN"/>
              </w:rPr>
              <w:t xml:space="preserve"> site, and inter-BS interference is not modelled.</w:t>
            </w:r>
          </w:p>
          <w:p w14:paraId="4A61D6D0" w14:textId="77777777" w:rsidR="00FB5B2F" w:rsidRPr="00262250" w:rsidRDefault="00FB5B2F" w:rsidP="00CD7E74">
            <w:pPr>
              <w:spacing w:after="120"/>
              <w:rPr>
                <w:rFonts w:ascii="Times" w:eastAsiaTheme="minorEastAsia" w:hAnsi="Times" w:cs="Times"/>
                <w:b/>
                <w:bCs/>
                <w:highlight w:val="yellow"/>
                <w:lang w:eastAsia="ja-JP"/>
              </w:rPr>
            </w:pPr>
          </w:p>
          <w:p w14:paraId="267ACF51" w14:textId="6B74D2D9" w:rsidR="00FB5B2F" w:rsidRPr="00262250" w:rsidRDefault="00FB5B2F" w:rsidP="00922DD0">
            <w:pPr>
              <w:spacing w:afterLines="0" w:after="100" w:afterAutospacing="1"/>
              <w:jc w:val="both"/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ja-JP"/>
              </w:rPr>
            </w:pPr>
            <w:r w:rsidRPr="00262250"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x-none"/>
              </w:rPr>
              <w:t>Agreement</w:t>
            </w:r>
            <w:r w:rsidR="008A024F">
              <w:rPr>
                <w:rFonts w:ascii="Times" w:eastAsia="ＭＳ 明朝" w:hAnsi="Times" w:cs="Times" w:hint="eastAsia"/>
                <w:b/>
                <w:bCs/>
                <w:szCs w:val="21"/>
                <w:highlight w:val="green"/>
                <w:lang w:val="en-US" w:eastAsia="ja-JP"/>
              </w:rPr>
              <w:t>-9</w:t>
            </w:r>
          </w:p>
          <w:p w14:paraId="790FC85B" w14:textId="41FED9C9" w:rsidR="00FB5B2F" w:rsidRPr="00C538F3" w:rsidRDefault="00FB5B2F" w:rsidP="00922DD0">
            <w:pPr>
              <w:suppressAutoHyphens/>
              <w:spacing w:afterLines="0" w:after="100" w:afterAutospacing="1"/>
              <w:rPr>
                <w:rFonts w:ascii="Times" w:eastAsiaTheme="minorEastAsia" w:hAnsi="Times" w:cs="Times"/>
                <w:lang w:eastAsia="ja-JP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>T</w:t>
            </w:r>
            <w:r w:rsidRPr="00C538F3">
              <w:rPr>
                <w:rFonts w:ascii="Times" w:eastAsia="SimSun" w:hAnsi="Times" w:cs="Times"/>
                <w:lang w:eastAsia="zh-CN"/>
              </w:rPr>
              <w:t>he following evaluation parameters are agreed for the evaluation on NR ISAC.</w:t>
            </w:r>
          </w:p>
          <w:tbl>
            <w:tblPr>
              <w:tblW w:w="3986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1"/>
              <w:gridCol w:w="5595"/>
            </w:tblGrid>
            <w:tr w:rsidR="00FB5B2F" w:rsidRPr="00C538F3" w14:paraId="130AED6F" w14:textId="77777777" w:rsidTr="00CD7E74">
              <w:trPr>
                <w:trHeight w:val="114"/>
              </w:trPr>
              <w:tc>
                <w:tcPr>
                  <w:tcW w:w="1268" w:type="pct"/>
                  <w:shd w:val="clear" w:color="auto" w:fill="BFBFBF"/>
                  <w:vAlign w:val="center"/>
                </w:tcPr>
                <w:p w14:paraId="6D8654D9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>Parameters</w:t>
                  </w:r>
                </w:p>
              </w:tc>
              <w:tc>
                <w:tcPr>
                  <w:tcW w:w="3732" w:type="pct"/>
                  <w:shd w:val="clear" w:color="auto" w:fill="BFBFBF"/>
                  <w:vAlign w:val="center"/>
                </w:tcPr>
                <w:p w14:paraId="55720A88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 xml:space="preserve">Assumptions </w:t>
                  </w:r>
                </w:p>
              </w:tc>
            </w:tr>
            <w:tr w:rsidR="00FB5B2F" w:rsidRPr="00C538F3" w14:paraId="498D71A1" w14:textId="77777777" w:rsidTr="00CD7E74">
              <w:trPr>
                <w:trHeight w:val="114"/>
              </w:trPr>
              <w:tc>
                <w:tcPr>
                  <w:tcW w:w="1268" w:type="pct"/>
                  <w:vAlign w:val="center"/>
                </w:tcPr>
                <w:p w14:paraId="25436FA0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>Target type</w:t>
                  </w:r>
                </w:p>
              </w:tc>
              <w:tc>
                <w:tcPr>
                  <w:tcW w:w="3732" w:type="pct"/>
                  <w:vAlign w:val="center"/>
                </w:tcPr>
                <w:p w14:paraId="271E1EB9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>UAV with small size (0.3m x 0.4m x 0.2m)</w:t>
                  </w:r>
                </w:p>
              </w:tc>
            </w:tr>
            <w:tr w:rsidR="00FB5B2F" w:rsidRPr="00C538F3" w14:paraId="1579B505" w14:textId="77777777" w:rsidTr="00CD7E74">
              <w:trPr>
                <w:trHeight w:val="114"/>
              </w:trPr>
              <w:tc>
                <w:tcPr>
                  <w:tcW w:w="1268" w:type="pct"/>
                  <w:vAlign w:val="center"/>
                </w:tcPr>
                <w:p w14:paraId="524CFFD5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>Target distribution when target(s) are dropped</w:t>
                  </w:r>
                </w:p>
              </w:tc>
              <w:tc>
                <w:tcPr>
                  <w:tcW w:w="3732" w:type="pct"/>
                  <w:vAlign w:val="center"/>
                </w:tcPr>
                <w:p w14:paraId="6EFF801E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 xml:space="preserve">N = 5 targets per sector in the </w:t>
                  </w:r>
                  <w:proofErr w:type="spellStart"/>
                  <w:r w:rsidRPr="00262250">
                    <w:rPr>
                      <w:rFonts w:ascii="Times" w:eastAsia="DengXian" w:hAnsi="Times" w:cs="Times"/>
                    </w:rPr>
                    <w:t>center</w:t>
                  </w:r>
                  <w:proofErr w:type="spellEnd"/>
                  <w:r w:rsidRPr="00262250">
                    <w:rPr>
                      <w:rFonts w:ascii="Times" w:eastAsia="DengXian" w:hAnsi="Times" w:cs="Times"/>
                    </w:rPr>
                    <w:t xml:space="preserve"> </w:t>
                  </w: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site.</w:t>
                  </w:r>
                </w:p>
                <w:p w14:paraId="5AE2F4C2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Optional: N is uniformly distributed from 1 to 10.</w:t>
                  </w:r>
                </w:p>
                <w:p w14:paraId="4FD4AC0A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</w:rPr>
                    <w:t xml:space="preserve">Horizontal plane: uniformly distributed </w:t>
                  </w:r>
                  <w:r w:rsidRPr="00262250">
                    <w:rPr>
                      <w:rFonts w:ascii="Times" w:eastAsia="DengXian" w:hAnsi="Times" w:cs="Times"/>
                      <w:lang w:eastAsia="zh-CN"/>
                    </w:rPr>
                    <w:t>in a sector</w:t>
                  </w:r>
                </w:p>
                <w:p w14:paraId="2CD8D540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 xml:space="preserve">Vertical plane: Uniformly distributed between </w:t>
                  </w:r>
                  <w:r w:rsidRPr="00262250">
                    <w:rPr>
                      <w:rFonts w:ascii="Times" w:eastAsia="DengXian" w:hAnsi="Times" w:cs="Times"/>
                      <w:color w:val="000000"/>
                      <w:lang w:eastAsia="zh-CN"/>
                    </w:rPr>
                    <w:t>2</w:t>
                  </w:r>
                  <w:r w:rsidRPr="00262250">
                    <w:rPr>
                      <w:rFonts w:ascii="Times" w:eastAsia="DengXian" w:hAnsi="Times" w:cs="Times"/>
                      <w:color w:val="000000"/>
                    </w:rPr>
                    <w:t xml:space="preserve">5m and 300m, optionally distributed between </w:t>
                  </w:r>
                  <w:r w:rsidRPr="00262250">
                    <w:rPr>
                      <w:rFonts w:ascii="Times" w:eastAsia="DengXian" w:hAnsi="Times" w:cs="Times"/>
                      <w:color w:val="000000"/>
                      <w:lang w:eastAsia="zh-CN"/>
                    </w:rPr>
                    <w:t>1.</w:t>
                  </w:r>
                  <w:r w:rsidRPr="00262250">
                    <w:rPr>
                      <w:rFonts w:ascii="Times" w:eastAsia="DengXian" w:hAnsi="Times" w:cs="Times"/>
                      <w:color w:val="000000"/>
                    </w:rPr>
                    <w:t>5m and 300m</w:t>
                  </w:r>
                </w:p>
              </w:tc>
            </w:tr>
            <w:tr w:rsidR="00FB5B2F" w:rsidRPr="00C538F3" w14:paraId="16EC892E" w14:textId="77777777" w:rsidTr="00CD7E74">
              <w:trPr>
                <w:trHeight w:val="625"/>
              </w:trPr>
              <w:tc>
                <w:tcPr>
                  <w:tcW w:w="1268" w:type="pct"/>
                  <w:vAlign w:val="center"/>
                </w:tcPr>
                <w:p w14:paraId="79224034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>Mobility</w:t>
                  </w:r>
                </w:p>
              </w:tc>
              <w:tc>
                <w:tcPr>
                  <w:tcW w:w="3732" w:type="pct"/>
                  <w:vAlign w:val="center"/>
                </w:tcPr>
                <w:p w14:paraId="3205FE5B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>horizontal speed: uniformly distributed between 0 and 180km/h</w:t>
                  </w:r>
                </w:p>
                <w:p w14:paraId="2AFBBF74" w14:textId="77777777" w:rsidR="00FB5B2F" w:rsidRPr="00262250" w:rsidRDefault="00FB5B2F" w:rsidP="00CD7E74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>vertical speed: 0km/h</w:t>
                  </w:r>
                </w:p>
              </w:tc>
            </w:tr>
          </w:tbl>
          <w:p w14:paraId="0B575A7E" w14:textId="77777777" w:rsidR="00FB5B2F" w:rsidRPr="00C538F3" w:rsidRDefault="00FB5B2F" w:rsidP="00CD7E74">
            <w:pPr>
              <w:spacing w:afterLines="0" w:after="0"/>
              <w:jc w:val="both"/>
              <w:rPr>
                <w:rFonts w:ascii="Times" w:eastAsia="SimSun" w:hAnsi="Times" w:cs="Times"/>
                <w:lang w:eastAsia="zh-CN"/>
              </w:rPr>
            </w:pPr>
            <w:r w:rsidRPr="00C538F3">
              <w:rPr>
                <w:rFonts w:ascii="Times" w:eastAsia="SimSun" w:hAnsi="Times" w:cs="Times"/>
                <w:lang w:eastAsia="zh-CN"/>
              </w:rPr>
              <w:t>Note: N=0 will be discussed in a later proposal in relation to false alarm.</w:t>
            </w:r>
          </w:p>
          <w:p w14:paraId="313750C4" w14:textId="77777777" w:rsidR="00FB5B2F" w:rsidRPr="00262250" w:rsidRDefault="00FB5B2F" w:rsidP="00CD7E74">
            <w:pPr>
              <w:spacing w:after="120"/>
              <w:rPr>
                <w:rFonts w:ascii="Times" w:eastAsiaTheme="minorEastAsia" w:hAnsi="Times" w:cs="Times"/>
                <w:b/>
                <w:bCs/>
                <w:highlight w:val="yellow"/>
                <w:lang w:eastAsia="ja-JP"/>
              </w:rPr>
            </w:pPr>
          </w:p>
          <w:p w14:paraId="32224380" w14:textId="479A1FEA" w:rsidR="00FB5B2F" w:rsidRPr="00262250" w:rsidRDefault="00FB5B2F" w:rsidP="00922DD0">
            <w:pPr>
              <w:spacing w:afterLines="0" w:after="100" w:afterAutospacing="1"/>
              <w:jc w:val="both"/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ja-JP"/>
              </w:rPr>
            </w:pPr>
            <w:r w:rsidRPr="00262250">
              <w:rPr>
                <w:rFonts w:ascii="Times" w:eastAsia="ＭＳ 明朝" w:hAnsi="Times" w:cs="Times"/>
                <w:b/>
                <w:bCs/>
                <w:szCs w:val="21"/>
                <w:highlight w:val="green"/>
                <w:lang w:val="en-US" w:eastAsia="x-none"/>
              </w:rPr>
              <w:t>Agreement</w:t>
            </w:r>
            <w:r w:rsidR="008A024F">
              <w:rPr>
                <w:rFonts w:ascii="Times" w:eastAsia="ＭＳ 明朝" w:hAnsi="Times" w:cs="Times" w:hint="eastAsia"/>
                <w:b/>
                <w:bCs/>
                <w:szCs w:val="21"/>
                <w:highlight w:val="green"/>
                <w:lang w:val="en-US" w:eastAsia="ja-JP"/>
              </w:rPr>
              <w:t>-10</w:t>
            </w:r>
          </w:p>
          <w:p w14:paraId="4C9194E6" w14:textId="5190FB20" w:rsidR="00922DD0" w:rsidRPr="00922DD0" w:rsidRDefault="00FB5B2F" w:rsidP="00922DD0">
            <w:pPr>
              <w:suppressAutoHyphens/>
              <w:spacing w:afterLines="0" w:after="100" w:afterAutospacing="1"/>
              <w:rPr>
                <w:rFonts w:ascii="Times" w:eastAsiaTheme="minorEastAsia" w:hAnsi="Times" w:cs="Times"/>
                <w:lang w:eastAsia="ja-JP"/>
              </w:rPr>
            </w:pPr>
            <w:r w:rsidRPr="00262250">
              <w:rPr>
                <w:rFonts w:ascii="Times" w:eastAsia="SimSun" w:hAnsi="Times" w:cs="Times"/>
                <w:lang w:eastAsia="zh-CN"/>
              </w:rPr>
              <w:t>T</w:t>
            </w:r>
            <w:r w:rsidRPr="00C538F3">
              <w:rPr>
                <w:rFonts w:ascii="Times" w:eastAsia="SimSun" w:hAnsi="Times" w:cs="Times"/>
                <w:lang w:eastAsia="zh-CN"/>
              </w:rPr>
              <w:t>he following evaluation parameters are agreed for the evaluation on NR ISAC.</w:t>
            </w:r>
          </w:p>
          <w:tbl>
            <w:tblPr>
              <w:tblW w:w="3685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58"/>
              <w:gridCol w:w="3372"/>
            </w:tblGrid>
            <w:tr w:rsidR="00922DD0" w:rsidRPr="00C538F3" w14:paraId="5561AD4A" w14:textId="77777777" w:rsidTr="00922DD0">
              <w:trPr>
                <w:trHeight w:val="113"/>
              </w:trPr>
              <w:tc>
                <w:tcPr>
                  <w:tcW w:w="2567" w:type="pct"/>
                  <w:shd w:val="clear" w:color="auto" w:fill="BFBFBF"/>
                  <w:vAlign w:val="center"/>
                </w:tcPr>
                <w:p w14:paraId="6D4BB790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>Parameters</w:t>
                  </w:r>
                </w:p>
              </w:tc>
              <w:tc>
                <w:tcPr>
                  <w:tcW w:w="2433" w:type="pct"/>
                  <w:shd w:val="clear" w:color="auto" w:fill="BFBFBF"/>
                  <w:vAlign w:val="center"/>
                </w:tcPr>
                <w:p w14:paraId="0CCDFCA3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 xml:space="preserve">Assumptions </w:t>
                  </w:r>
                </w:p>
              </w:tc>
            </w:tr>
            <w:tr w:rsidR="00922DD0" w:rsidRPr="00C538F3" w14:paraId="0C4564AF" w14:textId="77777777" w:rsidTr="00922DD0">
              <w:trPr>
                <w:trHeight w:val="113"/>
              </w:trPr>
              <w:tc>
                <w:tcPr>
                  <w:tcW w:w="2567" w:type="pct"/>
                  <w:vAlign w:val="center"/>
                </w:tcPr>
                <w:p w14:paraId="1F41D2F1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>Minimum BS-target 3D distance</w:t>
                  </w:r>
                </w:p>
              </w:tc>
              <w:tc>
                <w:tcPr>
                  <w:tcW w:w="2433" w:type="pct"/>
                  <w:vAlign w:val="center"/>
                </w:tcPr>
                <w:p w14:paraId="3B461FF9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>10 m</w:t>
                  </w:r>
                </w:p>
              </w:tc>
            </w:tr>
            <w:tr w:rsidR="00922DD0" w:rsidRPr="00C538F3" w14:paraId="7B47B6C3" w14:textId="77777777" w:rsidTr="00922DD0">
              <w:trPr>
                <w:trHeight w:val="113"/>
              </w:trPr>
              <w:tc>
                <w:tcPr>
                  <w:tcW w:w="2567" w:type="pct"/>
                  <w:vAlign w:val="center"/>
                </w:tcPr>
                <w:p w14:paraId="5D343D27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 xml:space="preserve">Minimum target-target (3D) distance </w:t>
                  </w:r>
                </w:p>
              </w:tc>
              <w:tc>
                <w:tcPr>
                  <w:tcW w:w="2433" w:type="pct"/>
                  <w:vAlign w:val="center"/>
                </w:tcPr>
                <w:p w14:paraId="381AE81F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>10 m</w:t>
                  </w:r>
                </w:p>
              </w:tc>
            </w:tr>
            <w:tr w:rsidR="00922DD0" w:rsidRPr="00C538F3" w14:paraId="559222E7" w14:textId="77777777" w:rsidTr="00922DD0">
              <w:trPr>
                <w:trHeight w:val="113"/>
              </w:trPr>
              <w:tc>
                <w:tcPr>
                  <w:tcW w:w="2567" w:type="pct"/>
                  <w:vAlign w:val="center"/>
                </w:tcPr>
                <w:p w14:paraId="093B5E50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>Target outdoor/indoor proportion</w:t>
                  </w:r>
                </w:p>
              </w:tc>
              <w:tc>
                <w:tcPr>
                  <w:tcW w:w="2433" w:type="pct"/>
                  <w:vAlign w:val="center"/>
                </w:tcPr>
                <w:p w14:paraId="459DE620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Theme="minorEastAsia" w:hAnsi="Times" w:cs="Times"/>
                      <w:color w:val="000000"/>
                      <w:lang w:eastAsia="ja-JP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>100% outdoor</w:t>
                  </w:r>
                </w:p>
              </w:tc>
            </w:tr>
            <w:tr w:rsidR="00922DD0" w:rsidRPr="00C538F3" w14:paraId="6070F81D" w14:textId="77777777" w:rsidTr="00922DD0">
              <w:trPr>
                <w:trHeight w:val="113"/>
              </w:trPr>
              <w:tc>
                <w:tcPr>
                  <w:tcW w:w="2567" w:type="pct"/>
                  <w:vAlign w:val="center"/>
                </w:tcPr>
                <w:p w14:paraId="6251EA7B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>LOS/NLOS</w:t>
                  </w:r>
                </w:p>
              </w:tc>
              <w:tc>
                <w:tcPr>
                  <w:tcW w:w="2433" w:type="pct"/>
                  <w:vAlign w:val="center"/>
                </w:tcPr>
                <w:p w14:paraId="7B9D6678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 xml:space="preserve">LOS and NLOS </w:t>
                  </w:r>
                </w:p>
              </w:tc>
            </w:tr>
            <w:tr w:rsidR="00922DD0" w:rsidRPr="00C538F3" w14:paraId="0F1A46A0" w14:textId="77777777" w:rsidTr="00922DD0">
              <w:trPr>
                <w:trHeight w:val="113"/>
              </w:trPr>
              <w:tc>
                <w:tcPr>
                  <w:tcW w:w="2567" w:type="pct"/>
                  <w:vAlign w:val="center"/>
                </w:tcPr>
                <w:p w14:paraId="68EB4760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  <w:lang w:eastAsia="zh-CN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  <w:lang w:eastAsia="zh-CN"/>
                    </w:rPr>
                    <w:t xml:space="preserve">Orientation </w:t>
                  </w:r>
                </w:p>
              </w:tc>
              <w:tc>
                <w:tcPr>
                  <w:tcW w:w="2433" w:type="pct"/>
                  <w:vAlign w:val="center"/>
                </w:tcPr>
                <w:p w14:paraId="251E1BB9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>Random in horizontal domain</w:t>
                  </w:r>
                </w:p>
              </w:tc>
            </w:tr>
            <w:tr w:rsidR="00922DD0" w:rsidRPr="00C538F3" w14:paraId="6713DBB2" w14:textId="77777777" w:rsidTr="00922DD0">
              <w:trPr>
                <w:trHeight w:val="113"/>
              </w:trPr>
              <w:tc>
                <w:tcPr>
                  <w:tcW w:w="2567" w:type="pct"/>
                  <w:vAlign w:val="center"/>
                </w:tcPr>
                <w:p w14:paraId="7E14275C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b/>
                      <w:bCs/>
                      <w:color w:val="000000"/>
                    </w:rPr>
                    <w:t>RCS model</w:t>
                  </w:r>
                </w:p>
              </w:tc>
              <w:tc>
                <w:tcPr>
                  <w:tcW w:w="2433" w:type="pct"/>
                  <w:vAlign w:val="center"/>
                </w:tcPr>
                <w:p w14:paraId="66370050" w14:textId="77777777" w:rsidR="00922DD0" w:rsidRPr="0026225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Times" w:eastAsia="DengXian" w:hAnsi="Times" w:cs="Times"/>
                      <w:color w:val="000000"/>
                    </w:rPr>
                  </w:pPr>
                  <w:r w:rsidRPr="00262250">
                    <w:rPr>
                      <w:rFonts w:ascii="Times" w:eastAsia="DengXian" w:hAnsi="Times" w:cs="Times"/>
                      <w:color w:val="000000"/>
                    </w:rPr>
                    <w:t>RCS model 1 for UAV with small size</w:t>
                  </w:r>
                </w:p>
              </w:tc>
            </w:tr>
          </w:tbl>
          <w:p w14:paraId="5887699A" w14:textId="77777777" w:rsidR="00FB5B2F" w:rsidRDefault="00FB5B2F" w:rsidP="00CD7E74">
            <w:pPr>
              <w:suppressAutoHyphens/>
              <w:spacing w:afterLines="0" w:after="0"/>
              <w:rPr>
                <w:rFonts w:ascii="Times" w:eastAsiaTheme="minorEastAsia" w:hAnsi="Times" w:cs="Times"/>
                <w:lang w:eastAsia="ja-JP"/>
              </w:rPr>
            </w:pPr>
          </w:p>
          <w:p w14:paraId="142C91D7" w14:textId="1A55A447" w:rsidR="00922DD0" w:rsidRPr="00922DD0" w:rsidRDefault="00922DD0" w:rsidP="00922DD0">
            <w:pPr>
              <w:spacing w:afterLines="0" w:after="100" w:afterAutospacing="1"/>
              <w:jc w:val="both"/>
              <w:rPr>
                <w:rFonts w:eastAsia="ＭＳ 明朝"/>
                <w:b/>
                <w:bCs/>
                <w:highlight w:val="green"/>
                <w:lang w:val="en-CA" w:eastAsia="ja-JP"/>
              </w:rPr>
            </w:pPr>
            <w:r w:rsidRPr="00922DD0">
              <w:rPr>
                <w:rFonts w:eastAsia="ＭＳ 明朝"/>
                <w:b/>
                <w:bCs/>
                <w:highlight w:val="green"/>
                <w:lang w:val="en-CA" w:eastAsia="x-none"/>
              </w:rPr>
              <w:t>Agreement</w:t>
            </w:r>
            <w:r w:rsidR="008A024F">
              <w:rPr>
                <w:rFonts w:eastAsia="ＭＳ 明朝" w:hint="eastAsia"/>
                <w:b/>
                <w:bCs/>
                <w:highlight w:val="green"/>
                <w:lang w:val="en-CA" w:eastAsia="ja-JP"/>
              </w:rPr>
              <w:t>-11</w:t>
            </w:r>
          </w:p>
          <w:p w14:paraId="0CE3B1E9" w14:textId="77777777" w:rsidR="00922DD0" w:rsidRPr="00922DD0" w:rsidRDefault="00922DD0" w:rsidP="00922DD0">
            <w:pPr>
              <w:suppressAutoHyphens/>
              <w:spacing w:afterLines="0" w:after="100" w:afterAutospacing="1"/>
              <w:rPr>
                <w:rFonts w:eastAsia="DengXian"/>
                <w:lang w:eastAsia="zh-CN"/>
              </w:rPr>
            </w:pPr>
            <w:r w:rsidRPr="00922DD0">
              <w:rPr>
                <w:rFonts w:eastAsia="DengXian"/>
                <w:lang w:eastAsia="zh-CN"/>
              </w:rPr>
              <w:t xml:space="preserve">The following evaluation parameters are agreed for the evaluation on NR ISAC. </w:t>
            </w:r>
          </w:p>
          <w:tbl>
            <w:tblPr>
              <w:tblW w:w="4027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0"/>
              <w:gridCol w:w="2907"/>
              <w:gridCol w:w="3046"/>
            </w:tblGrid>
            <w:tr w:rsidR="00922DD0" w:rsidRPr="00922DD0" w14:paraId="7F64830B" w14:textId="77777777" w:rsidTr="00922DD0">
              <w:trPr>
                <w:trHeight w:val="114"/>
              </w:trPr>
              <w:tc>
                <w:tcPr>
                  <w:tcW w:w="1070" w:type="pct"/>
                  <w:shd w:val="clear" w:color="auto" w:fill="BFBFBF"/>
                  <w:vAlign w:val="center"/>
                </w:tcPr>
                <w:p w14:paraId="162CF217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Parameters</w:t>
                  </w:r>
                </w:p>
              </w:tc>
              <w:tc>
                <w:tcPr>
                  <w:tcW w:w="3930" w:type="pct"/>
                  <w:gridSpan w:val="2"/>
                  <w:shd w:val="clear" w:color="auto" w:fill="BFBFBF"/>
                  <w:vAlign w:val="center"/>
                </w:tcPr>
                <w:p w14:paraId="555029E8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Assumptions </w:t>
                  </w:r>
                </w:p>
              </w:tc>
            </w:tr>
            <w:tr w:rsidR="00922DD0" w:rsidRPr="00922DD0" w14:paraId="4E217128" w14:textId="77777777" w:rsidTr="00CD7E74">
              <w:trPr>
                <w:trHeight w:val="1899"/>
              </w:trPr>
              <w:tc>
                <w:tcPr>
                  <w:tcW w:w="1070" w:type="pct"/>
                  <w:vMerge w:val="restart"/>
                  <w:vAlign w:val="center"/>
                </w:tcPr>
                <w:p w14:paraId="4E042E10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BS antenna configuration</w:t>
                  </w:r>
                </w:p>
              </w:tc>
              <w:tc>
                <w:tcPr>
                  <w:tcW w:w="1919" w:type="pct"/>
                  <w:vAlign w:val="center"/>
                </w:tcPr>
                <w:p w14:paraId="1167F967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For 4GHz, 4.9GHz:</w:t>
                  </w:r>
                </w:p>
                <w:p w14:paraId="5CD792DF" w14:textId="77777777" w:rsidR="00922DD0" w:rsidRPr="00922DD0" w:rsidRDefault="00922DD0" w:rsidP="00E66B72">
                  <w:pPr>
                    <w:numPr>
                      <w:ilvl w:val="0"/>
                      <w:numId w:val="13"/>
                    </w:numPr>
                    <w:suppressAutoHyphens/>
                    <w:adjustRightInd w:val="0"/>
                    <w:snapToGrid w:val="0"/>
                    <w:spacing w:afterLines="0" w:after="0"/>
                    <w:ind w:left="36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Option 1 as optional </w:t>
                  </w:r>
                </w:p>
                <w:p w14:paraId="552A6687" w14:textId="77777777" w:rsidR="00922DD0" w:rsidRPr="00922DD0" w:rsidRDefault="00922DD0" w:rsidP="00E66B72">
                  <w:pPr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Tx: (12,16, 2,1,1;2,16) </w:t>
                  </w:r>
                </w:p>
                <w:p w14:paraId="56AC2A00" w14:textId="77777777" w:rsidR="00922DD0" w:rsidRPr="00922DD0" w:rsidRDefault="00922DD0" w:rsidP="00E66B72">
                  <w:pPr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Rx: (12,16,2,1,1;2,16)</w:t>
                  </w:r>
                </w:p>
                <w:p w14:paraId="25D41D7D" w14:textId="77777777" w:rsidR="00922DD0" w:rsidRPr="00922DD0" w:rsidRDefault="00922DD0" w:rsidP="00E66B72">
                  <w:pPr>
                    <w:numPr>
                      <w:ilvl w:val="0"/>
                      <w:numId w:val="13"/>
                    </w:numPr>
                    <w:suppressAutoHyphens/>
                    <w:adjustRightInd w:val="0"/>
                    <w:snapToGrid w:val="0"/>
                    <w:spacing w:afterLines="0" w:after="0"/>
                    <w:ind w:left="36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Option 2 </w:t>
                  </w:r>
                </w:p>
                <w:p w14:paraId="557C15EE" w14:textId="77777777" w:rsidR="00922DD0" w:rsidRPr="00922DD0" w:rsidRDefault="00922DD0" w:rsidP="00E66B72">
                  <w:pPr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Tx: (8,8,2,1,1;4,8)</w:t>
                  </w:r>
                </w:p>
                <w:p w14:paraId="14623D48" w14:textId="77777777" w:rsidR="00922DD0" w:rsidRPr="00922DD0" w:rsidRDefault="00922DD0" w:rsidP="00E66B72">
                  <w:pPr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Rx: (8,8,2,1,1;4,8)</w:t>
                  </w:r>
                </w:p>
              </w:tc>
              <w:tc>
                <w:tcPr>
                  <w:tcW w:w="2011" w:type="pct"/>
                  <w:vAlign w:val="center"/>
                </w:tcPr>
                <w:p w14:paraId="17D5A343" w14:textId="77777777" w:rsidR="00922DD0" w:rsidRPr="00922DD0" w:rsidRDefault="00922DD0" w:rsidP="00922DD0">
                  <w:pPr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For 6GHz: </w:t>
                  </w:r>
                </w:p>
                <w:p w14:paraId="79E50C57" w14:textId="77777777" w:rsidR="00922DD0" w:rsidRPr="00922DD0" w:rsidRDefault="00922DD0" w:rsidP="00E66B72">
                  <w:pPr>
                    <w:numPr>
                      <w:ilvl w:val="0"/>
                      <w:numId w:val="13"/>
                    </w:numPr>
                    <w:suppressAutoHyphens/>
                    <w:adjustRightInd w:val="0"/>
                    <w:snapToGrid w:val="0"/>
                    <w:spacing w:afterLines="0" w:after="0"/>
                    <w:ind w:left="36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Option 1 as optional  </w:t>
                  </w:r>
                </w:p>
                <w:p w14:paraId="63175EFD" w14:textId="77777777" w:rsidR="00922DD0" w:rsidRPr="00922DD0" w:rsidRDefault="00922DD0" w:rsidP="00E66B72">
                  <w:pPr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Tx: (16,16, 2,1,1;4,16) </w:t>
                  </w:r>
                </w:p>
                <w:p w14:paraId="12A3F3A5" w14:textId="77777777" w:rsidR="00922DD0" w:rsidRPr="00922DD0" w:rsidRDefault="00922DD0" w:rsidP="00E66B72">
                  <w:pPr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Rx: (16,16,2,1,1;4,16)</w:t>
                  </w:r>
                </w:p>
                <w:p w14:paraId="36C6AB5A" w14:textId="77777777" w:rsidR="00922DD0" w:rsidRPr="00922DD0" w:rsidRDefault="00922DD0" w:rsidP="00E66B72">
                  <w:pPr>
                    <w:numPr>
                      <w:ilvl w:val="0"/>
                      <w:numId w:val="13"/>
                    </w:numPr>
                    <w:suppressAutoHyphens/>
                    <w:adjustRightInd w:val="0"/>
                    <w:snapToGrid w:val="0"/>
                    <w:spacing w:afterLines="0" w:after="0"/>
                    <w:ind w:left="36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Option 2: </w:t>
                  </w:r>
                </w:p>
                <w:p w14:paraId="7EA86E30" w14:textId="77777777" w:rsidR="00922DD0" w:rsidRPr="00922DD0" w:rsidRDefault="00922DD0" w:rsidP="00E66B72">
                  <w:pPr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Tx: (8,8,2,1,1;4,8)</w:t>
                  </w:r>
                </w:p>
                <w:p w14:paraId="1E98271E" w14:textId="77777777" w:rsidR="00922DD0" w:rsidRPr="00922DD0" w:rsidRDefault="00922DD0" w:rsidP="00E66B72">
                  <w:pPr>
                    <w:numPr>
                      <w:ilvl w:val="1"/>
                      <w:numId w:val="14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Rx: (8,8,2,1,1;4,8)</w:t>
                  </w:r>
                </w:p>
              </w:tc>
            </w:tr>
            <w:tr w:rsidR="00922DD0" w:rsidRPr="00922DD0" w14:paraId="0804235D" w14:textId="77777777" w:rsidTr="00CD7E74">
              <w:trPr>
                <w:trHeight w:val="262"/>
              </w:trPr>
              <w:tc>
                <w:tcPr>
                  <w:tcW w:w="1070" w:type="pct"/>
                  <w:vMerge/>
                  <w:vAlign w:val="center"/>
                </w:tcPr>
                <w:p w14:paraId="73FEDB67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0" w:type="pct"/>
                  <w:gridSpan w:val="2"/>
                  <w:vAlign w:val="center"/>
                </w:tcPr>
                <w:p w14:paraId="1333F063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Batang" w:hAnsi="Arial" w:cs="Arial"/>
                      <w:sz w:val="18"/>
                      <w:szCs w:val="18"/>
                      <w:lang w:val="pt-BR"/>
                    </w:rPr>
                  </w:pPr>
                  <w:r w:rsidRPr="00922DD0">
                    <w:rPr>
                      <w:rFonts w:ascii="Arial" w:eastAsia="DengXian" w:hAnsi="Arial" w:cs="Arial" w:hint="eastAsia"/>
                      <w:sz w:val="18"/>
                      <w:szCs w:val="18"/>
                      <w:lang w:val="en-CA"/>
                    </w:rPr>
                    <w:t>M</w:t>
                  </w: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val="en-CA"/>
                    </w:rPr>
                    <w:t xml:space="preserve">andatory: </w:t>
                  </w:r>
                  <m:oMath>
                    <m:d>
                      <m:dPr>
                        <m:ctrlPr>
                          <w:rPr>
                            <w:rFonts w:ascii="Cambria Math" w:eastAsia="Batang" w:hAnsi="Cambria Math" w:cs="Arial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Batang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18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18"/>
                                <w:lang w:val="en-CA"/>
                              </w:rPr>
                              <m:t>H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 w:cs="Arial"/>
                            <w:sz w:val="18"/>
                            <w:szCs w:val="18"/>
                            <w:lang w:val="en-CA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Batang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18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18"/>
                                <w:lang w:val="en-CA"/>
                              </w:rPr>
                              <m:t>V</m:t>
                            </m:r>
                          </m:sub>
                        </m:sSub>
                      </m:e>
                    </m:d>
                  </m:oMath>
                  <w:r w:rsidRPr="00922DD0">
                    <w:rPr>
                      <w:rFonts w:ascii="Arial" w:eastAsia="Batang" w:hAnsi="Arial" w:cs="Arial"/>
                      <w:sz w:val="18"/>
                      <w:szCs w:val="18"/>
                      <w:lang w:val="pt-BR"/>
                    </w:rPr>
                    <w:t xml:space="preserve"> = (0.5, </w:t>
                  </w:r>
                  <w:proofErr w:type="gramStart"/>
                  <w:r w:rsidRPr="00922DD0">
                    <w:rPr>
                      <w:rFonts w:ascii="Arial" w:eastAsia="Batang" w:hAnsi="Arial" w:cs="Arial"/>
                      <w:sz w:val="18"/>
                      <w:szCs w:val="18"/>
                      <w:lang w:val="pt-BR"/>
                    </w:rPr>
                    <w:t>0.8)λ</w:t>
                  </w:r>
                  <w:proofErr w:type="gramEnd"/>
                  <w:r w:rsidRPr="00922DD0">
                    <w:rPr>
                      <w:rFonts w:ascii="Arial" w:eastAsia="Batang" w:hAnsi="Arial" w:cs="Arial"/>
                      <w:sz w:val="18"/>
                      <w:szCs w:val="18"/>
                      <w:lang w:val="pt-BR"/>
                    </w:rPr>
                    <w:t>, +45°/-45° polarization</w:t>
                  </w:r>
                </w:p>
                <w:p w14:paraId="4A99C415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Batang" w:hAnsi="Arial" w:cs="Arial"/>
                      <w:sz w:val="18"/>
                      <w:szCs w:val="18"/>
                      <w:lang w:val="pt-BR"/>
                    </w:rPr>
                  </w:pPr>
                  <w:r w:rsidRPr="00922DD0">
                    <w:rPr>
                      <w:rFonts w:ascii="Arial" w:eastAsia="DengXian" w:hAnsi="Arial" w:cs="Arial"/>
                      <w:sz w:val="18"/>
                      <w:szCs w:val="18"/>
                      <w:lang w:val="en-CA"/>
                    </w:rPr>
                    <w:t xml:space="preserve">Optional: </w:t>
                  </w:r>
                  <m:oMath>
                    <m:d>
                      <m:dPr>
                        <m:ctrlPr>
                          <w:rPr>
                            <w:rFonts w:ascii="Cambria Math" w:eastAsia="Batang" w:hAnsi="Cambria Math" w:cs="Arial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Batang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18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18"/>
                                <w:lang w:val="en-CA"/>
                              </w:rPr>
                              <m:t>H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 w:cs="Arial"/>
                            <w:sz w:val="18"/>
                            <w:szCs w:val="18"/>
                            <w:lang w:val="en-CA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Batang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18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Arial"/>
                                <w:sz w:val="18"/>
                                <w:szCs w:val="18"/>
                                <w:lang w:val="en-CA"/>
                              </w:rPr>
                              <m:t>V</m:t>
                            </m:r>
                          </m:sub>
                        </m:sSub>
                      </m:e>
                    </m:d>
                  </m:oMath>
                  <w:r w:rsidRPr="00922DD0">
                    <w:rPr>
                      <w:rFonts w:ascii="Arial" w:eastAsia="Batang" w:hAnsi="Arial" w:cs="Arial"/>
                      <w:sz w:val="18"/>
                      <w:szCs w:val="18"/>
                      <w:lang w:val="pt-BR"/>
                    </w:rPr>
                    <w:t xml:space="preserve"> = (0.5, </w:t>
                  </w:r>
                  <w:proofErr w:type="gramStart"/>
                  <w:r w:rsidRPr="00922DD0">
                    <w:rPr>
                      <w:rFonts w:ascii="Arial" w:eastAsia="Batang" w:hAnsi="Arial" w:cs="Arial"/>
                      <w:sz w:val="18"/>
                      <w:szCs w:val="18"/>
                      <w:lang w:val="pt-BR"/>
                    </w:rPr>
                    <w:t>0.5)λ</w:t>
                  </w:r>
                  <w:proofErr w:type="gramEnd"/>
                  <w:r w:rsidRPr="00922DD0">
                    <w:rPr>
                      <w:rFonts w:ascii="Arial" w:eastAsia="Batang" w:hAnsi="Arial" w:cs="Arial"/>
                      <w:sz w:val="18"/>
                      <w:szCs w:val="18"/>
                      <w:lang w:val="pt-BR"/>
                    </w:rPr>
                    <w:t>, +45°/-45° polarization</w:t>
                  </w:r>
                </w:p>
              </w:tc>
            </w:tr>
          </w:tbl>
          <w:p w14:paraId="21CD5013" w14:textId="77777777" w:rsidR="00922DD0" w:rsidRPr="00922DD0" w:rsidRDefault="00922DD0" w:rsidP="00922DD0">
            <w:pPr>
              <w:autoSpaceDE w:val="0"/>
              <w:autoSpaceDN w:val="0"/>
              <w:adjustRightInd w:val="0"/>
              <w:snapToGrid w:val="0"/>
              <w:spacing w:afterLines="0" w:after="0"/>
              <w:ind w:left="284" w:hanging="284"/>
              <w:jc w:val="both"/>
              <w:rPr>
                <w:rFonts w:eastAsia="SimSun"/>
                <w:lang w:eastAsia="zh-CN"/>
              </w:rPr>
            </w:pPr>
            <w:r w:rsidRPr="00922DD0">
              <w:rPr>
                <w:rFonts w:eastAsia="SimSun" w:hint="eastAsia"/>
                <w:lang w:eastAsia="zh-CN"/>
              </w:rPr>
              <w:t>N</w:t>
            </w:r>
            <w:r w:rsidRPr="00922DD0">
              <w:rPr>
                <w:rFonts w:eastAsia="SimSun"/>
                <w:lang w:eastAsia="zh-CN"/>
              </w:rPr>
              <w:t>o</w:t>
            </w:r>
            <w:r w:rsidRPr="00922DD0">
              <w:rPr>
                <w:rFonts w:eastAsia="SimSun" w:hint="eastAsia"/>
                <w:lang w:eastAsia="zh-CN"/>
              </w:rPr>
              <w:t xml:space="preserve">te: Tx antenna elements and Rx antenna elements are operating </w:t>
            </w:r>
            <w:r w:rsidRPr="00922DD0">
              <w:rPr>
                <w:rFonts w:eastAsia="SimSun"/>
                <w:lang w:eastAsia="zh-CN"/>
              </w:rPr>
              <w:t>simultaneously</w:t>
            </w:r>
            <w:r w:rsidRPr="00922DD0">
              <w:rPr>
                <w:rFonts w:eastAsia="SimSun" w:hint="eastAsia"/>
                <w:lang w:eastAsia="zh-CN"/>
              </w:rPr>
              <w:t xml:space="preserve"> </w:t>
            </w:r>
          </w:p>
          <w:p w14:paraId="21C98E26" w14:textId="77777777" w:rsidR="00922DD0" w:rsidRPr="00922DD0" w:rsidRDefault="00922DD0" w:rsidP="00CD7E74">
            <w:pPr>
              <w:suppressAutoHyphens/>
              <w:spacing w:afterLines="0" w:after="0"/>
              <w:rPr>
                <w:rFonts w:ascii="Times" w:eastAsiaTheme="minorEastAsia" w:hAnsi="Times" w:cs="Times"/>
                <w:lang w:eastAsia="ja-JP"/>
              </w:rPr>
            </w:pPr>
          </w:p>
          <w:p w14:paraId="5B0D2553" w14:textId="714C909A" w:rsidR="00922DD0" w:rsidRPr="00922DD0" w:rsidRDefault="00922DD0" w:rsidP="00922DD0">
            <w:pPr>
              <w:spacing w:afterLines="0" w:after="100" w:afterAutospacing="1"/>
              <w:jc w:val="both"/>
              <w:rPr>
                <w:rFonts w:eastAsia="ＭＳ 明朝"/>
                <w:b/>
                <w:bCs/>
                <w:highlight w:val="green"/>
                <w:lang w:val="en-CA" w:eastAsia="ja-JP"/>
              </w:rPr>
            </w:pPr>
            <w:r w:rsidRPr="00922DD0">
              <w:rPr>
                <w:rFonts w:eastAsia="ＭＳ 明朝"/>
                <w:b/>
                <w:bCs/>
                <w:highlight w:val="green"/>
                <w:lang w:val="en-CA" w:eastAsia="x-none"/>
              </w:rPr>
              <w:lastRenderedPageBreak/>
              <w:t>Agreement</w:t>
            </w:r>
            <w:r w:rsidR="008A024F">
              <w:rPr>
                <w:rFonts w:eastAsia="ＭＳ 明朝" w:hint="eastAsia"/>
                <w:b/>
                <w:bCs/>
                <w:highlight w:val="green"/>
                <w:lang w:val="en-CA" w:eastAsia="ja-JP"/>
              </w:rPr>
              <w:t>-12</w:t>
            </w:r>
          </w:p>
          <w:p w14:paraId="225DCB7A" w14:textId="77777777" w:rsidR="00922DD0" w:rsidRPr="00922DD0" w:rsidRDefault="00922DD0" w:rsidP="00922DD0">
            <w:pPr>
              <w:suppressAutoHyphens/>
              <w:spacing w:afterLines="0" w:after="100" w:afterAutospacing="1"/>
              <w:rPr>
                <w:rFonts w:eastAsia="DengXian"/>
                <w:lang w:eastAsia="zh-CN"/>
              </w:rPr>
            </w:pPr>
            <w:r w:rsidRPr="00922DD0">
              <w:rPr>
                <w:rFonts w:eastAsia="DengXian"/>
                <w:lang w:eastAsia="zh-CN"/>
              </w:rPr>
              <w:t>The following evaluation parameters are agreed for the evaluation on NR ISAC.</w:t>
            </w:r>
          </w:p>
          <w:tbl>
            <w:tblPr>
              <w:tblW w:w="4366" w:type="pct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5"/>
              <w:gridCol w:w="3816"/>
            </w:tblGrid>
            <w:tr w:rsidR="008D3F6B" w:rsidRPr="00922DD0" w14:paraId="19073F2D" w14:textId="77777777" w:rsidTr="0053133E">
              <w:trPr>
                <w:trHeight w:val="119"/>
              </w:trPr>
              <w:tc>
                <w:tcPr>
                  <w:tcW w:w="2676" w:type="pct"/>
                  <w:shd w:val="clear" w:color="auto" w:fill="BFBFBF"/>
                  <w:vAlign w:val="center"/>
                </w:tcPr>
                <w:p w14:paraId="0353D77F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Parameters</w:t>
                  </w:r>
                </w:p>
              </w:tc>
              <w:tc>
                <w:tcPr>
                  <w:tcW w:w="2324" w:type="pct"/>
                  <w:shd w:val="clear" w:color="auto" w:fill="BFBFBF"/>
                  <w:vAlign w:val="center"/>
                </w:tcPr>
                <w:p w14:paraId="427EE440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Assumptions </w:t>
                  </w:r>
                </w:p>
              </w:tc>
            </w:tr>
            <w:tr w:rsidR="00922DD0" w:rsidRPr="00922DD0" w14:paraId="4124C977" w14:textId="77777777" w:rsidTr="0053133E">
              <w:trPr>
                <w:trHeight w:val="119"/>
              </w:trPr>
              <w:tc>
                <w:tcPr>
                  <w:tcW w:w="2676" w:type="pct"/>
                  <w:vAlign w:val="center"/>
                </w:tcPr>
                <w:p w14:paraId="460F563F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</w:rPr>
                  </w:pPr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BS antenna radiation pattern</w:t>
                  </w:r>
                </w:p>
              </w:tc>
              <w:tc>
                <w:tcPr>
                  <w:tcW w:w="2324" w:type="pct"/>
                  <w:vAlign w:val="center"/>
                </w:tcPr>
                <w:p w14:paraId="556C91DE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  <w:t>Table 9 in Report ITU-R M.2412</w:t>
                  </w:r>
                </w:p>
              </w:tc>
            </w:tr>
            <w:tr w:rsidR="00922DD0" w:rsidRPr="00922DD0" w14:paraId="15D96792" w14:textId="77777777" w:rsidTr="0053133E">
              <w:trPr>
                <w:trHeight w:val="119"/>
              </w:trPr>
              <w:tc>
                <w:tcPr>
                  <w:tcW w:w="2676" w:type="pct"/>
                  <w:vAlign w:val="center"/>
                </w:tcPr>
                <w:p w14:paraId="3B51AF93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BS antenna mechanic tilt (</w:t>
                  </w:r>
                  <w:proofErr w:type="spellStart"/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downtilt</w:t>
                  </w:r>
                  <w:proofErr w:type="spellEnd"/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angle without electrical tilt)</w:t>
                  </w:r>
                </w:p>
              </w:tc>
              <w:tc>
                <w:tcPr>
                  <w:tcW w:w="2324" w:type="pct"/>
                  <w:vAlign w:val="center"/>
                </w:tcPr>
                <w:p w14:paraId="47C96FF8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EE0000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  <w:t>90° in GCS (pointing to horizontal direction)</w:t>
                  </w:r>
                  <w:r w:rsidRPr="00922DD0">
                    <w:rPr>
                      <w:rFonts w:ascii="Arial" w:eastAsia="DengXian" w:hAnsi="Arial" w:cs="Arial" w:hint="eastAsia"/>
                      <w:color w:val="EE0000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</w:tc>
            </w:tr>
            <w:tr w:rsidR="00922DD0" w:rsidRPr="00922DD0" w14:paraId="3ED857E0" w14:textId="77777777" w:rsidTr="0053133E">
              <w:trPr>
                <w:trHeight w:val="119"/>
              </w:trPr>
              <w:tc>
                <w:tcPr>
                  <w:tcW w:w="2676" w:type="pct"/>
                  <w:vAlign w:val="center"/>
                </w:tcPr>
                <w:p w14:paraId="506703C9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BS antenna electrical tilt</w:t>
                  </w:r>
                </w:p>
                <w:p w14:paraId="1B091542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22DD0">
                    <w:rPr>
                      <w:rFonts w:ascii="Arial" w:eastAsia="DengXian" w:hAnsi="Arial" w:cs="Arial" w:hint="eastAsia"/>
                      <w:b/>
                      <w:bCs/>
                      <w:color w:val="000000"/>
                      <w:sz w:val="18"/>
                      <w:szCs w:val="18"/>
                    </w:rPr>
                    <w:t>(</w:t>
                  </w:r>
                  <w:proofErr w:type="spellStart"/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downtilt</w:t>
                  </w:r>
                  <w:proofErr w:type="spellEnd"/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angle after mechanic and electrical tilt)</w:t>
                  </w:r>
                </w:p>
              </w:tc>
              <w:tc>
                <w:tcPr>
                  <w:tcW w:w="2324" w:type="pct"/>
                  <w:vAlign w:val="center"/>
                </w:tcPr>
                <w:p w14:paraId="659934BC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  <w:t>Option 1: no electrical tilt</w:t>
                  </w:r>
                </w:p>
                <w:p w14:paraId="4188F97F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  <w:t>Option 2: 102° in GCS</w:t>
                  </w:r>
                </w:p>
              </w:tc>
            </w:tr>
            <w:tr w:rsidR="00922DD0" w:rsidRPr="00922DD0" w14:paraId="23FC00EB" w14:textId="77777777" w:rsidTr="0053133E">
              <w:trPr>
                <w:trHeight w:val="119"/>
              </w:trPr>
              <w:tc>
                <w:tcPr>
                  <w:tcW w:w="2676" w:type="pct"/>
                  <w:vAlign w:val="center"/>
                </w:tcPr>
                <w:p w14:paraId="0CB004F2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Polarized antenna model</w:t>
                  </w:r>
                </w:p>
              </w:tc>
              <w:tc>
                <w:tcPr>
                  <w:tcW w:w="2324" w:type="pct"/>
                  <w:vAlign w:val="center"/>
                </w:tcPr>
                <w:p w14:paraId="57BA5FDA" w14:textId="77777777" w:rsidR="00922DD0" w:rsidRPr="00922DD0" w:rsidRDefault="00922DD0" w:rsidP="00922DD0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922DD0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  <w:t>Model-2 in clause 7.3.2 in TR 38.901</w:t>
                  </w:r>
                </w:p>
              </w:tc>
            </w:tr>
          </w:tbl>
          <w:p w14:paraId="15BBFF3B" w14:textId="77777777" w:rsidR="00922DD0" w:rsidRPr="00922DD0" w:rsidRDefault="00922DD0" w:rsidP="00922DD0">
            <w:pPr>
              <w:spacing w:afterLines="0" w:after="0"/>
              <w:rPr>
                <w:rFonts w:eastAsia="Times New Roman"/>
                <w:szCs w:val="24"/>
              </w:rPr>
            </w:pPr>
          </w:p>
          <w:p w14:paraId="7846F19B" w14:textId="2A472F43" w:rsidR="008D3F6B" w:rsidRPr="008D3F6B" w:rsidRDefault="008D3F6B" w:rsidP="008D3F6B">
            <w:pPr>
              <w:spacing w:afterLines="0" w:after="100" w:afterAutospacing="1"/>
              <w:jc w:val="both"/>
              <w:rPr>
                <w:rFonts w:eastAsia="ＭＳ 明朝"/>
                <w:b/>
                <w:bCs/>
                <w:highlight w:val="green"/>
                <w:lang w:val="en-CA" w:eastAsia="ja-JP"/>
              </w:rPr>
            </w:pPr>
            <w:r w:rsidRPr="008D3F6B">
              <w:rPr>
                <w:rFonts w:eastAsia="ＭＳ 明朝"/>
                <w:b/>
                <w:bCs/>
                <w:highlight w:val="green"/>
                <w:lang w:val="en-CA" w:eastAsia="x-none"/>
              </w:rPr>
              <w:t>Agreement</w:t>
            </w:r>
            <w:r w:rsidR="008A024F">
              <w:rPr>
                <w:rFonts w:eastAsia="ＭＳ 明朝" w:hint="eastAsia"/>
                <w:b/>
                <w:bCs/>
                <w:highlight w:val="green"/>
                <w:lang w:val="en-CA" w:eastAsia="ja-JP"/>
              </w:rPr>
              <w:t>-13</w:t>
            </w:r>
          </w:p>
          <w:p w14:paraId="54AFC676" w14:textId="77777777" w:rsidR="008D3F6B" w:rsidRPr="008D3F6B" w:rsidRDefault="008D3F6B" w:rsidP="008D3F6B">
            <w:pPr>
              <w:spacing w:afterLines="0" w:after="100" w:afterAutospacing="1"/>
              <w:jc w:val="both"/>
              <w:rPr>
                <w:rFonts w:eastAsia="ＭＳ 明朝"/>
                <w:lang w:val="en-CA" w:eastAsia="x-none"/>
              </w:rPr>
            </w:pPr>
            <w:r w:rsidRPr="008D3F6B">
              <w:rPr>
                <w:rFonts w:eastAsia="DengXian"/>
                <w:lang w:val="x-none" w:eastAsia="x-none"/>
              </w:rPr>
              <w:t>When Tx/Rx operates simultaneously</w:t>
            </w:r>
            <w:r w:rsidRPr="008D3F6B">
              <w:rPr>
                <w:rFonts w:eastAsia="DengXian"/>
                <w:lang w:val="en-CA" w:eastAsia="x-none"/>
              </w:rPr>
              <w:t xml:space="preserve"> (baseline case)</w:t>
            </w:r>
            <w:r w:rsidRPr="008D3F6B">
              <w:rPr>
                <w:rFonts w:eastAsia="DengXian"/>
                <w:lang w:val="x-none" w:eastAsia="x-none"/>
              </w:rPr>
              <w:t>,</w:t>
            </w:r>
            <w:r w:rsidRPr="008D3F6B">
              <w:rPr>
                <w:rFonts w:eastAsia="ＭＳ 明朝"/>
                <w:lang w:val="en-CA" w:eastAsia="x-none"/>
              </w:rPr>
              <w:t xml:space="preserve"> the following</w:t>
            </w:r>
            <w:r w:rsidRPr="008D3F6B">
              <w:rPr>
                <w:rFonts w:eastAsia="ＭＳ 明朝"/>
                <w:lang w:val="x-none" w:eastAsia="x-none"/>
              </w:rPr>
              <w:t xml:space="preserve"> </w:t>
            </w:r>
            <w:r w:rsidRPr="008D3F6B">
              <w:rPr>
                <w:rFonts w:eastAsia="ＭＳ 明朝"/>
                <w:lang w:val="en-CA" w:eastAsia="x-none"/>
              </w:rPr>
              <w:t xml:space="preserve">parameters are used </w:t>
            </w:r>
            <w:r w:rsidRPr="008D3F6B">
              <w:rPr>
                <w:rFonts w:eastAsia="ＭＳ 明朝"/>
                <w:lang w:val="x-none" w:eastAsia="x-none"/>
              </w:rPr>
              <w:t>for the evaluation on NR ISAC</w:t>
            </w:r>
            <w:r w:rsidRPr="008D3F6B">
              <w:rPr>
                <w:rFonts w:eastAsia="ＭＳ 明朝"/>
                <w:lang w:val="en-CA" w:eastAsia="x-none"/>
              </w:rPr>
              <w:t>:</w:t>
            </w:r>
          </w:p>
          <w:tbl>
            <w:tblPr>
              <w:tblW w:w="4140" w:type="pct"/>
              <w:tblInd w:w="8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9"/>
              <w:gridCol w:w="5377"/>
            </w:tblGrid>
            <w:tr w:rsidR="008D3F6B" w:rsidRPr="008D3F6B" w14:paraId="1D7C6EC3" w14:textId="77777777" w:rsidTr="0053133E">
              <w:trPr>
                <w:trHeight w:val="119"/>
              </w:trPr>
              <w:tc>
                <w:tcPr>
                  <w:tcW w:w="15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D8025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</w:rPr>
                    <w:t>Antenna isolation</w:t>
                  </w:r>
                </w:p>
              </w:tc>
              <w:tc>
                <w:tcPr>
                  <w:tcW w:w="34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9FF21" w14:textId="77777777" w:rsidR="008D3F6B" w:rsidRPr="008D3F6B" w:rsidRDefault="008D3F6B" w:rsidP="00E66B72">
                  <w:pPr>
                    <w:numPr>
                      <w:ilvl w:val="0"/>
                      <w:numId w:val="12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lang w:eastAsia="x-none"/>
                    </w:rPr>
                  </w:pPr>
                  <w:r w:rsidRPr="008D3F6B">
                    <w:rPr>
                      <w:rFonts w:ascii="Arial" w:eastAsia="DengXian" w:hAnsi="Arial" w:cs="Arial"/>
                      <w:lang w:eastAsia="x-none"/>
                    </w:rPr>
                    <w:t>Option 1: 65dB</w:t>
                  </w:r>
                </w:p>
                <w:p w14:paraId="268D8036" w14:textId="77777777" w:rsidR="008D3F6B" w:rsidRPr="008D3F6B" w:rsidRDefault="008D3F6B" w:rsidP="00E66B72">
                  <w:pPr>
                    <w:numPr>
                      <w:ilvl w:val="0"/>
                      <w:numId w:val="12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lang w:eastAsia="x-none"/>
                    </w:rPr>
                  </w:pPr>
                  <w:r w:rsidRPr="008D3F6B">
                    <w:rPr>
                      <w:rFonts w:ascii="Arial" w:eastAsia="DengXian" w:hAnsi="Arial" w:cs="Arial"/>
                      <w:lang w:eastAsia="x-none"/>
                    </w:rPr>
                    <w:t>Option 2: 80dB</w:t>
                  </w:r>
                </w:p>
              </w:tc>
            </w:tr>
            <w:tr w:rsidR="008D3F6B" w:rsidRPr="008D3F6B" w14:paraId="310781B1" w14:textId="77777777" w:rsidTr="0053133E">
              <w:trPr>
                <w:trHeight w:val="119"/>
              </w:trPr>
              <w:tc>
                <w:tcPr>
                  <w:tcW w:w="1547" w:type="pct"/>
                  <w:vAlign w:val="center"/>
                </w:tcPr>
                <w:p w14:paraId="49B1EBD5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</w:rPr>
                    <w:t>Maximum BS Tx power</w:t>
                  </w:r>
                </w:p>
              </w:tc>
              <w:tc>
                <w:tcPr>
                  <w:tcW w:w="3453" w:type="pct"/>
                  <w:vAlign w:val="center"/>
                </w:tcPr>
                <w:p w14:paraId="49B11EAC" w14:textId="77777777" w:rsidR="008D3F6B" w:rsidRPr="008D3F6B" w:rsidRDefault="008D3F6B" w:rsidP="00E66B72">
                  <w:pPr>
                    <w:numPr>
                      <w:ilvl w:val="0"/>
                      <w:numId w:val="12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lang w:eastAsia="x-none"/>
                    </w:rPr>
                  </w:pPr>
                  <w:r w:rsidRPr="008D3F6B">
                    <w:rPr>
                      <w:rFonts w:ascii="Arial" w:eastAsia="DengXian" w:hAnsi="Arial" w:cs="Arial"/>
                      <w:lang w:eastAsia="x-none"/>
                    </w:rPr>
                    <w:t>Option 1: 37dBm</w:t>
                  </w:r>
                </w:p>
                <w:p w14:paraId="2AF29396" w14:textId="77777777" w:rsidR="008D3F6B" w:rsidRPr="008D3F6B" w:rsidRDefault="008D3F6B" w:rsidP="00E66B72">
                  <w:pPr>
                    <w:numPr>
                      <w:ilvl w:val="0"/>
                      <w:numId w:val="12"/>
                    </w:numPr>
                    <w:suppressAutoHyphens/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lang w:eastAsia="x-none"/>
                    </w:rPr>
                  </w:pPr>
                  <w:r w:rsidRPr="008D3F6B">
                    <w:rPr>
                      <w:rFonts w:ascii="Arial" w:eastAsia="DengXian" w:hAnsi="Arial" w:cs="Arial"/>
                      <w:lang w:eastAsia="x-none"/>
                    </w:rPr>
                    <w:t>Option 2: 52dBm</w:t>
                  </w:r>
                </w:p>
                <w:p w14:paraId="3714B8EF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trike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</w:rPr>
                    <w:t xml:space="preserve">The above options are calculated with </w:t>
                  </w:r>
                  <w:proofErr w:type="spellStart"/>
                  <w:r w:rsidRPr="008D3F6B">
                    <w:rPr>
                      <w:rFonts w:ascii="Arial" w:eastAsia="DengXian" w:hAnsi="Arial" w:cs="Arial"/>
                    </w:rPr>
                    <w:t>BS_maxpower</w:t>
                  </w:r>
                  <w:proofErr w:type="spellEnd"/>
                  <w:r w:rsidRPr="008D3F6B">
                    <w:rPr>
                      <w:rFonts w:ascii="Arial" w:eastAsia="DengXian" w:hAnsi="Arial" w:cs="Arial"/>
                    </w:rPr>
                    <w:t xml:space="preserve"> = BS Rx saturation power + </w:t>
                  </w:r>
                  <w:r w:rsidRPr="008D3F6B">
                    <w:rPr>
                      <w:rFonts w:ascii="Arial" w:eastAsia="DengXian" w:hAnsi="Arial" w:cs="Arial"/>
                      <w:lang w:eastAsia="zh-CN"/>
                    </w:rPr>
                    <w:t xml:space="preserve">antenna </w:t>
                  </w:r>
                  <w:r w:rsidRPr="008D3F6B">
                    <w:rPr>
                      <w:rFonts w:ascii="Arial" w:eastAsia="DengXian" w:hAnsi="Arial" w:cs="Arial"/>
                    </w:rPr>
                    <w:t>isolation by assuming the BS Rx saturation power = -28dBm and the antenna isolation = 65dB and 80dB, respectively</w:t>
                  </w:r>
                </w:p>
              </w:tc>
            </w:tr>
          </w:tbl>
          <w:p w14:paraId="0807271D" w14:textId="77777777" w:rsidR="008D3F6B" w:rsidRPr="008D3F6B" w:rsidRDefault="008D3F6B" w:rsidP="00E66B72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 w:cs="Times"/>
                <w:lang w:eastAsia="zh-CN"/>
              </w:rPr>
            </w:pPr>
            <w:r w:rsidRPr="008D3F6B">
              <w:rPr>
                <w:rFonts w:ascii="Times" w:eastAsia="DengXian" w:hAnsi="Times" w:cs="Times"/>
                <w:lang w:eastAsia="zh-CN"/>
              </w:rPr>
              <w:t>Optionally: companies should report the maximum BS Tx power when it is assumed that Tx and Rx don’t operate simultaneously. Companies should report how the maximum BS Tx power is derived.</w:t>
            </w:r>
          </w:p>
          <w:p w14:paraId="778F34A3" w14:textId="77777777" w:rsidR="00922DD0" w:rsidRPr="008D3F6B" w:rsidRDefault="00922DD0" w:rsidP="00CD7E74">
            <w:pPr>
              <w:suppressAutoHyphens/>
              <w:spacing w:afterLines="0" w:after="0"/>
              <w:rPr>
                <w:rFonts w:ascii="Times" w:eastAsiaTheme="minorEastAsia" w:hAnsi="Times" w:cs="Times"/>
                <w:lang w:eastAsia="ja-JP"/>
              </w:rPr>
            </w:pPr>
          </w:p>
          <w:p w14:paraId="12D41092" w14:textId="6F05A661" w:rsidR="008D3F6B" w:rsidRPr="008A024F" w:rsidRDefault="008D3F6B" w:rsidP="008D3F6B">
            <w:pPr>
              <w:autoSpaceDE w:val="0"/>
              <w:autoSpaceDN w:val="0"/>
              <w:adjustRightInd w:val="0"/>
              <w:snapToGrid w:val="0"/>
              <w:spacing w:afterLines="0" w:after="100" w:afterAutospacing="1"/>
              <w:ind w:left="284" w:hanging="284"/>
              <w:jc w:val="both"/>
              <w:rPr>
                <w:rFonts w:eastAsiaTheme="minorEastAsia"/>
                <w:b/>
                <w:bCs/>
                <w:highlight w:val="green"/>
                <w:lang w:val="en-US" w:eastAsia="ja-JP"/>
              </w:rPr>
            </w:pPr>
            <w:r w:rsidRPr="008D3F6B">
              <w:rPr>
                <w:rFonts w:eastAsia="SimSun"/>
                <w:b/>
                <w:bCs/>
                <w:highlight w:val="green"/>
                <w:lang w:val="en-US"/>
              </w:rPr>
              <w:t>Agreement</w:t>
            </w:r>
            <w:r w:rsidR="008A024F">
              <w:rPr>
                <w:rFonts w:eastAsiaTheme="minorEastAsia" w:hint="eastAsia"/>
                <w:b/>
                <w:bCs/>
                <w:highlight w:val="green"/>
                <w:lang w:val="en-US" w:eastAsia="ja-JP"/>
              </w:rPr>
              <w:t>-14</w:t>
            </w:r>
          </w:p>
          <w:p w14:paraId="6C8C5A3F" w14:textId="77777777" w:rsidR="008D3F6B" w:rsidRPr="008D3F6B" w:rsidRDefault="008D3F6B" w:rsidP="008D3F6B">
            <w:pPr>
              <w:suppressAutoHyphens/>
              <w:spacing w:afterLines="0" w:after="100" w:afterAutospacing="1"/>
              <w:rPr>
                <w:rFonts w:ascii="Times" w:eastAsia="DengXian" w:hAnsi="Times"/>
                <w:lang w:eastAsia="zh-CN"/>
              </w:rPr>
            </w:pPr>
            <w:r w:rsidRPr="008D3F6B">
              <w:rPr>
                <w:rFonts w:ascii="Times" w:eastAsia="DengXian" w:hAnsi="Times" w:cs="Times"/>
                <w:lang w:eastAsia="zh-CN"/>
              </w:rPr>
              <w:t xml:space="preserve">When Tx/Rx operates simultaneously, </w:t>
            </w:r>
            <w:r w:rsidRPr="008D3F6B">
              <w:rPr>
                <w:rFonts w:ascii="Times" w:eastAsia="DengXian" w:hAnsi="Times"/>
                <w:lang w:eastAsia="zh-CN"/>
              </w:rPr>
              <w:t>the following evaluation parameters are agreed for the evaluation on NR ISAC.</w:t>
            </w:r>
          </w:p>
          <w:tbl>
            <w:tblPr>
              <w:tblW w:w="4107" w:type="pct"/>
              <w:tblInd w:w="8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72"/>
              <w:gridCol w:w="5952"/>
            </w:tblGrid>
            <w:tr w:rsidR="008D3F6B" w:rsidRPr="008D3F6B" w14:paraId="5016A2CD" w14:textId="77777777" w:rsidTr="008D3F6B">
              <w:trPr>
                <w:trHeight w:val="132"/>
              </w:trPr>
              <w:tc>
                <w:tcPr>
                  <w:tcW w:w="1147" w:type="pct"/>
                  <w:vAlign w:val="center"/>
                </w:tcPr>
                <w:p w14:paraId="5F6F1F57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Self-interference</w:t>
                  </w:r>
                </w:p>
              </w:tc>
              <w:tc>
                <w:tcPr>
                  <w:tcW w:w="3853" w:type="pct"/>
                  <w:vAlign w:val="center"/>
                </w:tcPr>
                <w:p w14:paraId="45124192" w14:textId="77777777" w:rsidR="008D3F6B" w:rsidRPr="008D3F6B" w:rsidRDefault="008D3F6B" w:rsidP="008D3F6B">
                  <w:pPr>
                    <w:spacing w:afterLines="0" w:after="120"/>
                    <w:jc w:val="both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The residual leakage interference/noise is modelled e.g. by additional additive white Gaussian noise, </w:t>
                  </w:r>
                  <w:r w:rsidRPr="008D3F6B">
                    <w:rPr>
                      <w:rFonts w:ascii="Arial" w:eastAsia="DengXian" w:hAnsi="Arial" w:cs="Arial" w:hint="eastAsia"/>
                      <w:sz w:val="18"/>
                      <w:szCs w:val="18"/>
                      <w:lang w:eastAsia="zh-CN"/>
                    </w:rPr>
                    <w:t>-</w:t>
                  </w:r>
                  <w:r w:rsidRPr="008D3F6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94+X dBm in 100 MHz, X is up to company report. Companies to provide details on their modelling.</w:t>
                  </w:r>
                </w:p>
                <w:p w14:paraId="686A4645" w14:textId="77777777" w:rsidR="008D3F6B" w:rsidRPr="008D3F6B" w:rsidRDefault="008D3F6B" w:rsidP="008D3F6B">
                  <w:pPr>
                    <w:spacing w:afterLines="0" w:after="120"/>
                    <w:jc w:val="both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 w:hint="eastAsia"/>
                      <w:sz w:val="18"/>
                      <w:szCs w:val="18"/>
                      <w:lang w:eastAsia="zh-CN"/>
                    </w:rPr>
                    <w:t>N</w:t>
                  </w:r>
                  <w:r w:rsidRPr="008D3F6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ote: X = -Infinity corresponds to not modelling self-interference</w:t>
                  </w:r>
                </w:p>
              </w:tc>
            </w:tr>
          </w:tbl>
          <w:p w14:paraId="0F70753B" w14:textId="77777777" w:rsidR="008D3F6B" w:rsidRPr="008D3F6B" w:rsidRDefault="008D3F6B" w:rsidP="008D3F6B">
            <w:pPr>
              <w:spacing w:afterLines="0" w:after="0"/>
              <w:rPr>
                <w:rFonts w:eastAsia="Times New Roman"/>
                <w:szCs w:val="24"/>
              </w:rPr>
            </w:pPr>
          </w:p>
          <w:p w14:paraId="7EA4F07E" w14:textId="165E3652" w:rsidR="008D3F6B" w:rsidRPr="008D3F6B" w:rsidRDefault="008D3F6B" w:rsidP="008D3F6B">
            <w:pPr>
              <w:spacing w:afterLines="0" w:after="100" w:afterAutospacing="1"/>
              <w:jc w:val="both"/>
              <w:rPr>
                <w:rFonts w:eastAsia="DengXian"/>
                <w:b/>
                <w:bCs/>
                <w:szCs w:val="21"/>
                <w:highlight w:val="green"/>
                <w:lang w:val="en-CA" w:eastAsia="ja-JP"/>
              </w:rPr>
            </w:pPr>
            <w:r w:rsidRPr="008D3F6B">
              <w:rPr>
                <w:rFonts w:eastAsia="ＭＳ 明朝"/>
                <w:b/>
                <w:bCs/>
                <w:szCs w:val="21"/>
                <w:highlight w:val="green"/>
                <w:lang w:val="en-CA" w:eastAsia="x-none"/>
              </w:rPr>
              <w:t>Agreement</w:t>
            </w:r>
            <w:r w:rsidR="008A024F">
              <w:rPr>
                <w:rFonts w:eastAsia="ＭＳ 明朝" w:hint="eastAsia"/>
                <w:b/>
                <w:bCs/>
                <w:szCs w:val="21"/>
                <w:highlight w:val="green"/>
                <w:lang w:val="en-CA" w:eastAsia="ja-JP"/>
              </w:rPr>
              <w:t>-15</w:t>
            </w:r>
          </w:p>
          <w:p w14:paraId="18AB16B3" w14:textId="77777777" w:rsidR="008D3F6B" w:rsidRPr="008D3F6B" w:rsidRDefault="008D3F6B" w:rsidP="008D3F6B">
            <w:pPr>
              <w:spacing w:afterLines="0" w:after="100" w:afterAutospacing="1"/>
              <w:jc w:val="both"/>
              <w:rPr>
                <w:rFonts w:eastAsia="ＭＳ 明朝"/>
                <w:szCs w:val="21"/>
                <w:lang w:val="x-none" w:eastAsia="x-none"/>
              </w:rPr>
            </w:pPr>
            <w:r w:rsidRPr="008D3F6B">
              <w:rPr>
                <w:rFonts w:eastAsia="ＭＳ 明朝" w:hint="eastAsia"/>
                <w:szCs w:val="21"/>
                <w:lang w:val="x-none" w:eastAsia="x-none"/>
              </w:rPr>
              <w:t>T</w:t>
            </w:r>
            <w:r w:rsidRPr="008D3F6B">
              <w:rPr>
                <w:rFonts w:eastAsia="ＭＳ 明朝"/>
                <w:szCs w:val="21"/>
                <w:lang w:val="x-none" w:eastAsia="x-none"/>
              </w:rPr>
              <w:t>he following evaluation parameters are agreed for the evaluation on NR ISAC.</w:t>
            </w:r>
          </w:p>
          <w:tbl>
            <w:tblPr>
              <w:tblW w:w="399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0"/>
              <w:gridCol w:w="4394"/>
            </w:tblGrid>
            <w:tr w:rsidR="008D3F6B" w:rsidRPr="008D3F6B" w14:paraId="2CF27631" w14:textId="77777777" w:rsidTr="008D3F6B">
              <w:trPr>
                <w:trHeight w:val="119"/>
              </w:trPr>
              <w:tc>
                <w:tcPr>
                  <w:tcW w:w="2072" w:type="pct"/>
                  <w:shd w:val="clear" w:color="auto" w:fill="BFBFBF"/>
                  <w:vAlign w:val="center"/>
                </w:tcPr>
                <w:p w14:paraId="76928D7E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Parameters</w:t>
                  </w:r>
                </w:p>
              </w:tc>
              <w:tc>
                <w:tcPr>
                  <w:tcW w:w="2928" w:type="pct"/>
                  <w:shd w:val="clear" w:color="auto" w:fill="BFBFBF"/>
                  <w:vAlign w:val="center"/>
                </w:tcPr>
                <w:p w14:paraId="6F4B0B03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Assumptions </w:t>
                  </w:r>
                </w:p>
              </w:tc>
            </w:tr>
            <w:tr w:rsidR="008D3F6B" w:rsidRPr="008D3F6B" w14:paraId="71CBC3A6" w14:textId="77777777" w:rsidTr="008D3F6B">
              <w:trPr>
                <w:trHeight w:val="119"/>
              </w:trPr>
              <w:tc>
                <w:tcPr>
                  <w:tcW w:w="2072" w:type="pct"/>
                  <w:vAlign w:val="center"/>
                </w:tcPr>
                <w:p w14:paraId="6CACF244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Co-site inter-sector interference</w:t>
                  </w:r>
                </w:p>
              </w:tc>
              <w:tc>
                <w:tcPr>
                  <w:tcW w:w="2928" w:type="pct"/>
                  <w:vAlign w:val="center"/>
                </w:tcPr>
                <w:p w14:paraId="41D70AF2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  <w:t>Not modelled</w:t>
                  </w:r>
                </w:p>
              </w:tc>
            </w:tr>
            <w:tr w:rsidR="008D3F6B" w:rsidRPr="008D3F6B" w14:paraId="008FCCA9" w14:textId="77777777" w:rsidTr="008D3F6B">
              <w:trPr>
                <w:trHeight w:val="119"/>
              </w:trPr>
              <w:tc>
                <w:tcPr>
                  <w:tcW w:w="2072" w:type="pct"/>
                  <w:vAlign w:val="center"/>
                </w:tcPr>
                <w:p w14:paraId="311D9A10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 xml:space="preserve">Adjacent channel interference </w:t>
                  </w:r>
                </w:p>
              </w:tc>
              <w:tc>
                <w:tcPr>
                  <w:tcW w:w="2928" w:type="pct"/>
                  <w:vAlign w:val="center"/>
                </w:tcPr>
                <w:p w14:paraId="57AC1ADF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Not modelled</w:t>
                  </w:r>
                </w:p>
              </w:tc>
            </w:tr>
            <w:tr w:rsidR="008D3F6B" w:rsidRPr="008D3F6B" w14:paraId="4D43545D" w14:textId="77777777" w:rsidTr="008D3F6B">
              <w:trPr>
                <w:trHeight w:val="119"/>
              </w:trPr>
              <w:tc>
                <w:tcPr>
                  <w:tcW w:w="2072" w:type="pct"/>
                  <w:vAlign w:val="center"/>
                </w:tcPr>
                <w:p w14:paraId="27AB153C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BS receiver noise figure</w:t>
                  </w:r>
                </w:p>
              </w:tc>
              <w:tc>
                <w:tcPr>
                  <w:tcW w:w="2928" w:type="pct"/>
                  <w:vAlign w:val="center"/>
                </w:tcPr>
                <w:p w14:paraId="695A6E38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  <w:t>5dB</w:t>
                  </w:r>
                </w:p>
              </w:tc>
            </w:tr>
          </w:tbl>
          <w:p w14:paraId="2B08593D" w14:textId="77777777" w:rsidR="008D3F6B" w:rsidRPr="008D3F6B" w:rsidRDefault="008D3F6B" w:rsidP="008D3F6B">
            <w:pPr>
              <w:spacing w:afterLines="0" w:after="0"/>
              <w:rPr>
                <w:rFonts w:eastAsia="Times New Roman"/>
              </w:rPr>
            </w:pPr>
          </w:p>
          <w:p w14:paraId="5DE86FA7" w14:textId="458C452C" w:rsidR="008D3F6B" w:rsidRPr="008D3F6B" w:rsidRDefault="008D3F6B" w:rsidP="008D3F6B">
            <w:pPr>
              <w:spacing w:afterLines="0" w:after="100" w:afterAutospacing="1"/>
              <w:jc w:val="both"/>
              <w:rPr>
                <w:rFonts w:eastAsia="DengXian"/>
                <w:b/>
                <w:bCs/>
                <w:szCs w:val="21"/>
                <w:highlight w:val="green"/>
                <w:lang w:val="en-CA" w:eastAsia="ja-JP"/>
              </w:rPr>
            </w:pPr>
            <w:r w:rsidRPr="008D3F6B">
              <w:rPr>
                <w:rFonts w:eastAsia="ＭＳ 明朝"/>
                <w:b/>
                <w:bCs/>
                <w:szCs w:val="21"/>
                <w:highlight w:val="green"/>
                <w:lang w:val="en-CA" w:eastAsia="x-none"/>
              </w:rPr>
              <w:t>Agreement</w:t>
            </w:r>
            <w:r w:rsidR="008A024F">
              <w:rPr>
                <w:rFonts w:eastAsia="ＭＳ 明朝" w:hint="eastAsia"/>
                <w:b/>
                <w:bCs/>
                <w:szCs w:val="21"/>
                <w:highlight w:val="green"/>
                <w:lang w:val="en-CA" w:eastAsia="ja-JP"/>
              </w:rPr>
              <w:t>-16</w:t>
            </w:r>
          </w:p>
          <w:p w14:paraId="39103F0C" w14:textId="77777777" w:rsidR="008D3F6B" w:rsidRPr="008D3F6B" w:rsidRDefault="008D3F6B" w:rsidP="008D3F6B">
            <w:pPr>
              <w:spacing w:afterLines="0" w:after="100" w:afterAutospacing="1"/>
              <w:jc w:val="both"/>
              <w:rPr>
                <w:rFonts w:eastAsia="ＭＳ 明朝"/>
                <w:szCs w:val="21"/>
                <w:lang w:val="x-none" w:eastAsia="x-none"/>
              </w:rPr>
            </w:pPr>
            <w:r w:rsidRPr="008D3F6B">
              <w:rPr>
                <w:rFonts w:eastAsia="ＭＳ 明朝" w:hint="eastAsia"/>
                <w:szCs w:val="21"/>
                <w:lang w:val="x-none" w:eastAsia="x-none"/>
              </w:rPr>
              <w:t>T</w:t>
            </w:r>
            <w:r w:rsidRPr="008D3F6B">
              <w:rPr>
                <w:rFonts w:eastAsia="ＭＳ 明朝"/>
                <w:szCs w:val="21"/>
                <w:lang w:val="x-none" w:eastAsia="x-none"/>
              </w:rPr>
              <w:t>he following evaluation parameters are agreed for the evaluation on NR ISAC.</w:t>
            </w:r>
          </w:p>
          <w:tbl>
            <w:tblPr>
              <w:tblW w:w="4674" w:type="pct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5"/>
              <w:gridCol w:w="5105"/>
            </w:tblGrid>
            <w:tr w:rsidR="008D3F6B" w:rsidRPr="008D3F6B" w14:paraId="23CA0C5E" w14:textId="77777777" w:rsidTr="008D3F6B">
              <w:trPr>
                <w:trHeight w:val="119"/>
              </w:trPr>
              <w:tc>
                <w:tcPr>
                  <w:tcW w:w="2096" w:type="pct"/>
                  <w:shd w:val="clear" w:color="auto" w:fill="BFBFBF"/>
                  <w:vAlign w:val="center"/>
                </w:tcPr>
                <w:p w14:paraId="3F4F7FFC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Parameters</w:t>
                  </w:r>
                </w:p>
              </w:tc>
              <w:tc>
                <w:tcPr>
                  <w:tcW w:w="2904" w:type="pct"/>
                  <w:shd w:val="clear" w:color="auto" w:fill="BFBFBF"/>
                  <w:vAlign w:val="center"/>
                </w:tcPr>
                <w:p w14:paraId="67EDAB1B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Assumptions </w:t>
                  </w:r>
                </w:p>
              </w:tc>
            </w:tr>
            <w:tr w:rsidR="008D3F6B" w:rsidRPr="008D3F6B" w14:paraId="4D4747BA" w14:textId="77777777" w:rsidTr="008D3F6B">
              <w:trPr>
                <w:trHeight w:val="119"/>
              </w:trPr>
              <w:tc>
                <w:tcPr>
                  <w:tcW w:w="2096" w:type="pct"/>
                  <w:vAlign w:val="center"/>
                </w:tcPr>
                <w:p w14:paraId="194938A9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gNB-target link</w:t>
                  </w:r>
                </w:p>
              </w:tc>
              <w:tc>
                <w:tcPr>
                  <w:tcW w:w="2904" w:type="pct"/>
                  <w:vAlign w:val="center"/>
                </w:tcPr>
                <w:p w14:paraId="290F5BF3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</w:rPr>
                    <w:t xml:space="preserve">gNB-aerial UE of </w:t>
                  </w:r>
                  <w:proofErr w:type="spellStart"/>
                  <w:r w:rsidRPr="008D3F6B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</w:rPr>
                    <w:t>UM</w:t>
                  </w:r>
                  <w:r w:rsidRPr="008D3F6B">
                    <w:rPr>
                      <w:rFonts w:ascii="Arial" w:eastAsia="DengXian" w:hAnsi="Arial" w:cs="Arial"/>
                      <w:sz w:val="18"/>
                      <w:szCs w:val="18"/>
                    </w:rPr>
                    <w:t>a</w:t>
                  </w:r>
                  <w:proofErr w:type="spellEnd"/>
                  <w:r w:rsidRPr="008D3F6B">
                    <w:rPr>
                      <w:rFonts w:ascii="Arial" w:eastAsia="DengXian" w:hAnsi="Arial" w:cs="Arial"/>
                      <w:sz w:val="18"/>
                      <w:szCs w:val="18"/>
                    </w:rPr>
                    <w:t>/</w:t>
                  </w:r>
                  <w:proofErr w:type="spellStart"/>
                  <w:r w:rsidRPr="008D3F6B">
                    <w:rPr>
                      <w:rFonts w:ascii="Arial" w:eastAsia="DengXian" w:hAnsi="Arial" w:cs="Arial"/>
                      <w:sz w:val="18"/>
                      <w:szCs w:val="18"/>
                    </w:rPr>
                    <w:t>RMa</w:t>
                  </w:r>
                  <w:proofErr w:type="spellEnd"/>
                  <w:r w:rsidRPr="008D3F6B">
                    <w:rPr>
                      <w:rFonts w:ascii="Arial" w:eastAsia="DengXian" w:hAnsi="Arial" w:cs="Arial"/>
                      <w:sz w:val="18"/>
                      <w:szCs w:val="18"/>
                    </w:rPr>
                    <w:t xml:space="preserve"> pa</w:t>
                  </w:r>
                  <w:r w:rsidRPr="008D3F6B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</w:rPr>
                    <w:t>rameters in 36.777 with Alternative 3</w:t>
                  </w:r>
                </w:p>
              </w:tc>
            </w:tr>
            <w:tr w:rsidR="008D3F6B" w:rsidRPr="008D3F6B" w14:paraId="05EBAC5F" w14:textId="77777777" w:rsidTr="008D3F6B">
              <w:trPr>
                <w:trHeight w:val="119"/>
              </w:trPr>
              <w:tc>
                <w:tcPr>
                  <w:tcW w:w="2096" w:type="pct"/>
                  <w:vAlign w:val="center"/>
                </w:tcPr>
                <w:p w14:paraId="42978B3A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Concatenation of TX-target and target-RX links</w:t>
                  </w:r>
                </w:p>
              </w:tc>
              <w:tc>
                <w:tcPr>
                  <w:tcW w:w="2904" w:type="pct"/>
                  <w:vAlign w:val="center"/>
                </w:tcPr>
                <w:p w14:paraId="4AC5160C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</w:rPr>
                    <w:t>Up to company choice between two options for concatenation defined in Step 9</w:t>
                  </w:r>
                  <w:r w:rsidRPr="008D3F6B">
                    <w:rPr>
                      <w:rFonts w:ascii="Times" w:eastAsia="Batang" w:hAnsi="Times"/>
                      <w:sz w:val="18"/>
                      <w:szCs w:val="18"/>
                    </w:rPr>
                    <w:t xml:space="preserve"> </w:t>
                  </w:r>
                  <w:r w:rsidRPr="008D3F6B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</w:rPr>
                    <w:t>in section 7.9.4.1, TR 38.901</w:t>
                  </w:r>
                </w:p>
              </w:tc>
            </w:tr>
            <w:tr w:rsidR="008D3F6B" w:rsidRPr="008D3F6B" w14:paraId="2D966EB3" w14:textId="77777777" w:rsidTr="008D3F6B">
              <w:trPr>
                <w:trHeight w:val="119"/>
              </w:trPr>
              <w:tc>
                <w:tcPr>
                  <w:tcW w:w="2096" w:type="pct"/>
                  <w:vAlign w:val="center"/>
                </w:tcPr>
                <w:p w14:paraId="3D405C1A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  <w:color w:val="000000"/>
                      <w:sz w:val="18"/>
                      <w:szCs w:val="18"/>
                    </w:rPr>
                    <w:t>The power threshold for path dropping after concatenation for target channel</w:t>
                  </w:r>
                </w:p>
              </w:tc>
              <w:tc>
                <w:tcPr>
                  <w:tcW w:w="2904" w:type="pct"/>
                  <w:vAlign w:val="center"/>
                </w:tcPr>
                <w:p w14:paraId="691A35FF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  <w:color w:val="000000"/>
                      <w:sz w:val="18"/>
                      <w:szCs w:val="18"/>
                    </w:rPr>
                    <w:t>-25dB and -40dB are respectively used for the two options for concatenation</w:t>
                  </w:r>
                </w:p>
              </w:tc>
            </w:tr>
          </w:tbl>
          <w:p w14:paraId="7F21948D" w14:textId="77777777" w:rsidR="008D3F6B" w:rsidRDefault="008D3F6B" w:rsidP="008D3F6B">
            <w:pPr>
              <w:spacing w:afterLines="0" w:after="0"/>
              <w:jc w:val="both"/>
              <w:rPr>
                <w:rFonts w:ascii="Times" w:eastAsiaTheme="minorEastAsia" w:hAnsi="Times"/>
                <w:sz w:val="16"/>
                <w:szCs w:val="16"/>
                <w:lang w:eastAsia="ja-JP"/>
              </w:rPr>
            </w:pPr>
          </w:p>
          <w:p w14:paraId="691071B4" w14:textId="77777777" w:rsidR="0053133E" w:rsidRPr="0053133E" w:rsidRDefault="0053133E" w:rsidP="008D3F6B">
            <w:pPr>
              <w:spacing w:afterLines="0" w:after="0"/>
              <w:jc w:val="both"/>
              <w:rPr>
                <w:rFonts w:ascii="Times" w:eastAsiaTheme="minorEastAsia" w:hAnsi="Times"/>
                <w:sz w:val="16"/>
                <w:szCs w:val="16"/>
                <w:lang w:eastAsia="ja-JP"/>
              </w:rPr>
            </w:pPr>
          </w:p>
          <w:p w14:paraId="27C7DA98" w14:textId="6C56FA08" w:rsidR="008D3F6B" w:rsidRPr="008D3F6B" w:rsidRDefault="008D3F6B" w:rsidP="008D3F6B">
            <w:pPr>
              <w:spacing w:afterLines="0" w:after="100" w:afterAutospacing="1"/>
              <w:jc w:val="both"/>
              <w:rPr>
                <w:rFonts w:eastAsia="ＭＳ 明朝"/>
                <w:b/>
                <w:bCs/>
                <w:szCs w:val="21"/>
                <w:highlight w:val="green"/>
                <w:lang w:val="en-CA" w:eastAsia="ja-JP"/>
              </w:rPr>
            </w:pPr>
            <w:r w:rsidRPr="008D3F6B">
              <w:rPr>
                <w:rFonts w:eastAsia="ＭＳ 明朝"/>
                <w:b/>
                <w:bCs/>
                <w:szCs w:val="21"/>
                <w:highlight w:val="green"/>
                <w:lang w:val="en-CA" w:eastAsia="x-none"/>
              </w:rPr>
              <w:t>Agreement</w:t>
            </w:r>
            <w:r w:rsidR="008A024F">
              <w:rPr>
                <w:rFonts w:eastAsia="ＭＳ 明朝" w:hint="eastAsia"/>
                <w:b/>
                <w:bCs/>
                <w:szCs w:val="21"/>
                <w:highlight w:val="green"/>
                <w:lang w:val="en-CA" w:eastAsia="ja-JP"/>
              </w:rPr>
              <w:t>-17</w:t>
            </w:r>
          </w:p>
          <w:p w14:paraId="3919D156" w14:textId="77777777" w:rsidR="008D3F6B" w:rsidRPr="008D3F6B" w:rsidRDefault="008D3F6B" w:rsidP="008D3F6B">
            <w:pPr>
              <w:spacing w:afterLines="0" w:after="100" w:afterAutospacing="1"/>
              <w:jc w:val="both"/>
              <w:rPr>
                <w:rFonts w:eastAsia="ＭＳ 明朝"/>
                <w:szCs w:val="21"/>
                <w:lang w:val="x-none" w:eastAsia="x-none"/>
              </w:rPr>
            </w:pPr>
            <w:r w:rsidRPr="008D3F6B">
              <w:rPr>
                <w:rFonts w:eastAsia="ＭＳ 明朝" w:hint="eastAsia"/>
                <w:szCs w:val="21"/>
                <w:lang w:val="x-none" w:eastAsia="x-none"/>
              </w:rPr>
              <w:t>T</w:t>
            </w:r>
            <w:r w:rsidRPr="008D3F6B">
              <w:rPr>
                <w:rFonts w:eastAsia="ＭＳ 明朝"/>
                <w:szCs w:val="21"/>
                <w:lang w:val="x-none" w:eastAsia="x-none"/>
              </w:rPr>
              <w:t>he following evaluation parameters are agreed for the evaluation on NR ISAC.</w:t>
            </w:r>
          </w:p>
          <w:tbl>
            <w:tblPr>
              <w:tblW w:w="4489" w:type="pct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15"/>
              <w:gridCol w:w="6227"/>
            </w:tblGrid>
            <w:tr w:rsidR="008D3F6B" w:rsidRPr="008D3F6B" w14:paraId="7E13DE3A" w14:textId="77777777" w:rsidTr="008D3F6B">
              <w:trPr>
                <w:trHeight w:val="119"/>
              </w:trPr>
              <w:tc>
                <w:tcPr>
                  <w:tcW w:w="1312" w:type="pct"/>
                  <w:shd w:val="clear" w:color="auto" w:fill="BFBFBF"/>
                  <w:vAlign w:val="center"/>
                </w:tcPr>
                <w:p w14:paraId="2E809B19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</w:rPr>
                    <w:t>Parameters</w:t>
                  </w:r>
                </w:p>
              </w:tc>
              <w:tc>
                <w:tcPr>
                  <w:tcW w:w="3688" w:type="pct"/>
                  <w:shd w:val="clear" w:color="auto" w:fill="BFBFBF"/>
                  <w:vAlign w:val="center"/>
                </w:tcPr>
                <w:p w14:paraId="16CAD32B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</w:rPr>
                  </w:pPr>
                  <w:r w:rsidRPr="008D3F6B">
                    <w:rPr>
                      <w:rFonts w:ascii="Arial" w:eastAsia="DengXian" w:hAnsi="Arial" w:cs="Arial"/>
                      <w:b/>
                      <w:bCs/>
                    </w:rPr>
                    <w:t xml:space="preserve">Assumptions </w:t>
                  </w:r>
                </w:p>
              </w:tc>
            </w:tr>
            <w:tr w:rsidR="008D3F6B" w:rsidRPr="008D3F6B" w14:paraId="46C29128" w14:textId="77777777" w:rsidTr="00CD7E74">
              <w:trPr>
                <w:trHeight w:val="119"/>
              </w:trPr>
              <w:tc>
                <w:tcPr>
                  <w:tcW w:w="1312" w:type="pct"/>
                </w:tcPr>
                <w:p w14:paraId="5B414D75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</w:rPr>
                  </w:pPr>
                  <w:r w:rsidRPr="008D3F6B">
                    <w:rPr>
                      <w:rFonts w:ascii="Arial" w:eastAsia="Batang" w:hAnsi="Arial" w:cs="Arial"/>
                      <w:b/>
                      <w:bCs/>
                    </w:rPr>
                    <w:t>CPI (coherent processing interval)</w:t>
                  </w:r>
                </w:p>
              </w:tc>
              <w:tc>
                <w:tcPr>
                  <w:tcW w:w="3688" w:type="pct"/>
                  <w:vAlign w:val="center"/>
                </w:tcPr>
                <w:p w14:paraId="73455B0A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</w:rPr>
                    <w:t>Companies to report the CPI value assumed</w:t>
                  </w:r>
                </w:p>
              </w:tc>
            </w:tr>
            <w:tr w:rsidR="008D3F6B" w:rsidRPr="008D3F6B" w14:paraId="3CBDBFD9" w14:textId="77777777" w:rsidTr="00CD7E74">
              <w:trPr>
                <w:trHeight w:val="119"/>
              </w:trPr>
              <w:tc>
                <w:tcPr>
                  <w:tcW w:w="1312" w:type="pct"/>
                </w:tcPr>
                <w:p w14:paraId="3147958E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b/>
                      <w:bCs/>
                    </w:rPr>
                  </w:pPr>
                  <w:r w:rsidRPr="008D3F6B">
                    <w:rPr>
                      <w:rFonts w:ascii="Arial" w:eastAsia="Batang" w:hAnsi="Arial" w:cs="Arial"/>
                      <w:b/>
                      <w:bCs/>
                    </w:rPr>
                    <w:t>Waveform</w:t>
                  </w:r>
                </w:p>
              </w:tc>
              <w:tc>
                <w:tcPr>
                  <w:tcW w:w="3688" w:type="pct"/>
                  <w:vAlign w:val="center"/>
                </w:tcPr>
                <w:p w14:paraId="22414340" w14:textId="77777777" w:rsidR="008D3F6B" w:rsidRPr="008D3F6B" w:rsidRDefault="008D3F6B" w:rsidP="008D3F6B">
                  <w:pPr>
                    <w:adjustRightInd w:val="0"/>
                    <w:snapToGrid w:val="0"/>
                    <w:spacing w:afterLines="0" w:after="0"/>
                    <w:rPr>
                      <w:rFonts w:ascii="Arial" w:eastAsia="DengXian" w:hAnsi="Arial" w:cs="Arial"/>
                      <w:lang w:eastAsia="zh-CN"/>
                    </w:rPr>
                  </w:pPr>
                  <w:r w:rsidRPr="008D3F6B">
                    <w:rPr>
                      <w:rFonts w:ascii="Arial" w:eastAsia="DengXian" w:hAnsi="Arial" w:cs="Arial"/>
                    </w:rPr>
                    <w:t xml:space="preserve">CP-OFDM as baseline, other waveform is up to </w:t>
                  </w:r>
                  <w:proofErr w:type="gramStart"/>
                  <w:r w:rsidRPr="008D3F6B">
                    <w:rPr>
                      <w:rFonts w:ascii="Arial" w:eastAsia="DengXian" w:hAnsi="Arial" w:cs="Arial"/>
                    </w:rPr>
                    <w:t>companies</w:t>
                  </w:r>
                  <w:proofErr w:type="gramEnd"/>
                  <w:r w:rsidRPr="008D3F6B">
                    <w:rPr>
                      <w:rFonts w:ascii="Arial" w:eastAsia="DengXian" w:hAnsi="Arial" w:cs="Arial"/>
                    </w:rPr>
                    <w:t xml:space="preserve"> report</w:t>
                  </w:r>
                </w:p>
              </w:tc>
            </w:tr>
          </w:tbl>
          <w:p w14:paraId="5675BA41" w14:textId="77777777" w:rsidR="008D3F6B" w:rsidRDefault="008D3F6B" w:rsidP="008D3F6B">
            <w:pPr>
              <w:spacing w:afterLines="0" w:after="0"/>
              <w:rPr>
                <w:rFonts w:ascii="Times" w:eastAsiaTheme="minorEastAsia" w:hAnsi="Times"/>
                <w:szCs w:val="24"/>
                <w:lang w:eastAsia="ja-JP"/>
              </w:rPr>
            </w:pPr>
          </w:p>
          <w:p w14:paraId="08B38A4C" w14:textId="77777777" w:rsidR="00F33F17" w:rsidRDefault="00F33F17" w:rsidP="008D3F6B">
            <w:pPr>
              <w:spacing w:afterLines="0" w:after="0"/>
              <w:rPr>
                <w:rFonts w:ascii="Times" w:eastAsiaTheme="minorEastAsia" w:hAnsi="Times"/>
                <w:szCs w:val="24"/>
                <w:lang w:eastAsia="ja-JP"/>
              </w:rPr>
            </w:pPr>
          </w:p>
          <w:p w14:paraId="5EBEDAF8" w14:textId="77777777" w:rsidR="00F33F17" w:rsidRPr="008D3F6B" w:rsidRDefault="00F33F17" w:rsidP="008D3F6B">
            <w:pPr>
              <w:spacing w:afterLines="0" w:after="0"/>
              <w:rPr>
                <w:rFonts w:ascii="Times" w:eastAsiaTheme="minorEastAsia" w:hAnsi="Times"/>
                <w:szCs w:val="24"/>
                <w:lang w:eastAsia="ja-JP"/>
              </w:rPr>
            </w:pPr>
          </w:p>
          <w:p w14:paraId="611F06F1" w14:textId="1005171A" w:rsidR="00F33F17" w:rsidRPr="00F33F17" w:rsidRDefault="00F33F17" w:rsidP="00F33F17">
            <w:pPr>
              <w:spacing w:afterLines="0" w:after="100" w:afterAutospacing="1"/>
              <w:jc w:val="both"/>
              <w:rPr>
                <w:rFonts w:eastAsia="ＭＳ 明朝"/>
                <w:b/>
                <w:bCs/>
                <w:highlight w:val="green"/>
                <w:lang w:val="en-CA" w:eastAsia="ja-JP"/>
              </w:rPr>
            </w:pPr>
            <w:r w:rsidRPr="00F33F17">
              <w:rPr>
                <w:rFonts w:eastAsia="ＭＳ 明朝"/>
                <w:b/>
                <w:bCs/>
                <w:highlight w:val="green"/>
                <w:lang w:val="en-CA" w:eastAsia="x-none"/>
              </w:rPr>
              <w:lastRenderedPageBreak/>
              <w:t>Agreement</w:t>
            </w:r>
            <w:r w:rsidR="008A024F">
              <w:rPr>
                <w:rFonts w:eastAsia="ＭＳ 明朝" w:hint="eastAsia"/>
                <w:b/>
                <w:bCs/>
                <w:highlight w:val="green"/>
                <w:lang w:val="en-CA" w:eastAsia="ja-JP"/>
              </w:rPr>
              <w:t>-18</w:t>
            </w:r>
          </w:p>
          <w:p w14:paraId="7E5A26F6" w14:textId="77777777" w:rsidR="00F33F17" w:rsidRPr="00F33F17" w:rsidRDefault="00F33F17" w:rsidP="00F33F17">
            <w:pPr>
              <w:spacing w:afterLines="0" w:after="100" w:afterAutospacing="1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 xml:space="preserve">For the evaluation on NR ISAC, </w:t>
            </w:r>
          </w:p>
          <w:p w14:paraId="63959C48" w14:textId="77777777" w:rsidR="00F33F17" w:rsidRPr="00F33F17" w:rsidRDefault="00F33F17" w:rsidP="00E66B72">
            <w:pPr>
              <w:numPr>
                <w:ilvl w:val="0"/>
                <w:numId w:val="15"/>
              </w:numPr>
              <w:spacing w:afterLines="0" w:after="0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3 kinds of resources are defined</w:t>
            </w:r>
          </w:p>
          <w:p w14:paraId="7D996C2A" w14:textId="77777777" w:rsidR="00F33F17" w:rsidRPr="00F33F17" w:rsidRDefault="00F33F17" w:rsidP="00E66B72">
            <w:pPr>
              <w:numPr>
                <w:ilvl w:val="0"/>
                <w:numId w:val="17"/>
              </w:numPr>
              <w:spacing w:afterLines="0" w:after="0"/>
              <w:rPr>
                <w:rFonts w:eastAsia="Times New Roman"/>
                <w:lang w:eastAsia="x-none"/>
              </w:rPr>
            </w:pPr>
            <w:r w:rsidRPr="00F33F17">
              <w:rPr>
                <w:rFonts w:eastAsia="DengXian"/>
                <w:lang w:eastAsia="x-none"/>
              </w:rPr>
              <w:t>Type 1: resources that are used for sensing signal transmission</w:t>
            </w:r>
          </w:p>
          <w:p w14:paraId="01D78AB0" w14:textId="77777777" w:rsidR="00F33F17" w:rsidRPr="00F33F17" w:rsidRDefault="00F33F17" w:rsidP="00E66B72">
            <w:pPr>
              <w:numPr>
                <w:ilvl w:val="0"/>
                <w:numId w:val="17"/>
              </w:numPr>
              <w:spacing w:afterLines="0" w:after="0"/>
              <w:rPr>
                <w:rFonts w:eastAsia="Times New Roman"/>
                <w:lang w:eastAsia="x-none"/>
              </w:rPr>
            </w:pPr>
            <w:r w:rsidRPr="00F33F17">
              <w:rPr>
                <w:rFonts w:eastAsia="DengXian"/>
                <w:lang w:eastAsia="x-none"/>
              </w:rPr>
              <w:t>Type 2: part of Type 1 resources that are used for communication purpose</w:t>
            </w:r>
          </w:p>
          <w:p w14:paraId="44F02621" w14:textId="77777777" w:rsidR="00F33F17" w:rsidRPr="00F33F17" w:rsidRDefault="00F33F17" w:rsidP="00E66B72">
            <w:pPr>
              <w:numPr>
                <w:ilvl w:val="1"/>
                <w:numId w:val="17"/>
              </w:numPr>
              <w:spacing w:afterLines="0" w:after="0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Note: it is possible the resource type 2 doesn’t exist</w:t>
            </w:r>
          </w:p>
          <w:p w14:paraId="4BF38F90" w14:textId="77777777" w:rsidR="00F33F17" w:rsidRPr="00F33F17" w:rsidRDefault="00F33F17" w:rsidP="00E66B72">
            <w:pPr>
              <w:numPr>
                <w:ilvl w:val="0"/>
                <w:numId w:val="17"/>
              </w:numPr>
              <w:spacing w:afterLines="0" w:after="0"/>
              <w:rPr>
                <w:rFonts w:eastAsia="Times New Roman"/>
                <w:lang w:eastAsia="x-none"/>
              </w:rPr>
            </w:pPr>
            <w:r w:rsidRPr="00F33F17">
              <w:rPr>
                <w:rFonts w:eastAsia="DengXian"/>
                <w:lang w:eastAsia="x-none"/>
              </w:rPr>
              <w:t>Type 3: resources that are not used for sensing signal transmission, and cannot be used for communication purpose due to sensing operation</w:t>
            </w:r>
          </w:p>
          <w:p w14:paraId="59D77468" w14:textId="77777777" w:rsidR="00F33F17" w:rsidRPr="00F33F17" w:rsidRDefault="00F33F17" w:rsidP="00E66B72">
            <w:pPr>
              <w:numPr>
                <w:ilvl w:val="0"/>
                <w:numId w:val="15"/>
              </w:numPr>
              <w:spacing w:afterLines="0" w:after="0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Both options should be reported for sensing resource ratio</w:t>
            </w:r>
          </w:p>
          <w:p w14:paraId="3999A59B" w14:textId="77777777" w:rsidR="00F33F17" w:rsidRPr="00F33F17" w:rsidRDefault="00F33F17" w:rsidP="00E66B72">
            <w:pPr>
              <w:numPr>
                <w:ilvl w:val="0"/>
                <w:numId w:val="16"/>
              </w:numPr>
              <w:spacing w:afterLines="0" w:after="0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Option 1: (Type_1 + Type_3) resources over all radio DL and UL resources</w:t>
            </w:r>
          </w:p>
          <w:p w14:paraId="5672ED65" w14:textId="77777777" w:rsidR="00F33F17" w:rsidRPr="00F33F17" w:rsidRDefault="00F33F17" w:rsidP="00E66B72">
            <w:pPr>
              <w:numPr>
                <w:ilvl w:val="0"/>
                <w:numId w:val="16"/>
              </w:numPr>
              <w:spacing w:afterLines="0" w:after="0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Option 2: (Type_1 - Type_2 + Type_3) resources over all radio DL and UL resources</w:t>
            </w:r>
          </w:p>
          <w:p w14:paraId="120A1D7A" w14:textId="77777777" w:rsidR="00F33F17" w:rsidRPr="00F33F17" w:rsidRDefault="00F33F17" w:rsidP="00E66B72">
            <w:pPr>
              <w:numPr>
                <w:ilvl w:val="0"/>
                <w:numId w:val="16"/>
              </w:numPr>
              <w:spacing w:afterLines="0" w:after="0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Note: if Type 2 resource doesn’t exist, two options are the same</w:t>
            </w:r>
          </w:p>
          <w:p w14:paraId="2919865F" w14:textId="77777777" w:rsidR="00F33F17" w:rsidRPr="00F33F17" w:rsidRDefault="00F33F17" w:rsidP="00F33F17">
            <w:pPr>
              <w:spacing w:afterLines="0" w:after="0"/>
              <w:rPr>
                <w:rFonts w:eastAsia="Times New Roman"/>
              </w:rPr>
            </w:pPr>
            <w:r w:rsidRPr="00F33F17">
              <w:rPr>
                <w:rFonts w:eastAsia="DengXian"/>
                <w:lang w:eastAsia="zh-CN"/>
              </w:rPr>
              <w:t>For the evaluation on NR ISAC,</w:t>
            </w:r>
          </w:p>
          <w:p w14:paraId="5344B511" w14:textId="77777777" w:rsidR="00F33F17" w:rsidRPr="00F33F17" w:rsidRDefault="00F33F17" w:rsidP="00E66B72">
            <w:pPr>
              <w:numPr>
                <w:ilvl w:val="0"/>
                <w:numId w:val="15"/>
              </w:numPr>
              <w:spacing w:afterLines="0" w:after="0"/>
              <w:rPr>
                <w:rFonts w:eastAsia="DengXian"/>
                <w:lang w:eastAsia="x-none"/>
              </w:rPr>
            </w:pPr>
            <w:r w:rsidRPr="00F33F17">
              <w:rPr>
                <w:rFonts w:eastAsia="DengXian"/>
                <w:lang w:eastAsia="zh-CN"/>
              </w:rPr>
              <w:t>Company should report T/F RE mapping of sensing RS, assumed TDD UL/DL configuration if applicable.</w:t>
            </w:r>
          </w:p>
          <w:p w14:paraId="0DE31CC1" w14:textId="77777777" w:rsidR="00F33F17" w:rsidRPr="00F33F17" w:rsidRDefault="00F33F17" w:rsidP="00E66B72">
            <w:pPr>
              <w:numPr>
                <w:ilvl w:val="0"/>
                <w:numId w:val="16"/>
              </w:numPr>
              <w:spacing w:afterLines="0" w:after="0"/>
              <w:rPr>
                <w:rFonts w:eastAsia="Times New Roman"/>
                <w:lang w:eastAsia="x-none"/>
              </w:rPr>
            </w:pPr>
            <w:r w:rsidRPr="00F33F17">
              <w:rPr>
                <w:rFonts w:eastAsia="DengXian"/>
                <w:lang w:eastAsia="zh-CN"/>
              </w:rPr>
              <w:t xml:space="preserve">Company should report which sensing RS resources are considered as Type 2 resource and related reason. </w:t>
            </w:r>
          </w:p>
          <w:p w14:paraId="6A97A8F7" w14:textId="77777777" w:rsidR="00922DD0" w:rsidRPr="00F33F17" w:rsidRDefault="00922DD0" w:rsidP="00CD7E74">
            <w:pPr>
              <w:suppressAutoHyphens/>
              <w:spacing w:afterLines="0" w:after="0"/>
              <w:rPr>
                <w:rFonts w:ascii="Times" w:eastAsiaTheme="minorEastAsia" w:hAnsi="Times" w:cs="Times"/>
                <w:lang w:eastAsia="ja-JP"/>
              </w:rPr>
            </w:pPr>
          </w:p>
          <w:p w14:paraId="3CF6BA51" w14:textId="6EC5E906" w:rsidR="00F33F17" w:rsidRPr="008A024F" w:rsidRDefault="00F33F17" w:rsidP="00F33F17">
            <w:pPr>
              <w:suppressAutoHyphens/>
              <w:spacing w:afterLines="0" w:after="100" w:afterAutospacing="1"/>
              <w:rPr>
                <w:rFonts w:eastAsiaTheme="minorEastAsia"/>
                <w:b/>
                <w:bCs/>
                <w:lang w:eastAsia="ja-JP"/>
              </w:rPr>
            </w:pPr>
            <w:r w:rsidRPr="00F33F17">
              <w:rPr>
                <w:rFonts w:eastAsia="Batang"/>
                <w:b/>
                <w:bCs/>
                <w:highlight w:val="green"/>
              </w:rPr>
              <w:t>Agreemen</w:t>
            </w:r>
            <w:r w:rsidRPr="008A024F">
              <w:rPr>
                <w:rFonts w:eastAsia="Batang"/>
                <w:b/>
                <w:bCs/>
                <w:highlight w:val="green"/>
              </w:rPr>
              <w:t>t</w:t>
            </w:r>
            <w:r w:rsidR="008A024F" w:rsidRPr="008A024F">
              <w:rPr>
                <w:rFonts w:eastAsiaTheme="minorEastAsia" w:hint="eastAsia"/>
                <w:b/>
                <w:bCs/>
                <w:highlight w:val="green"/>
                <w:lang w:eastAsia="ja-JP"/>
              </w:rPr>
              <w:t>-19</w:t>
            </w:r>
          </w:p>
          <w:p w14:paraId="60568D64" w14:textId="77777777" w:rsidR="00F33F17" w:rsidRPr="00F33F17" w:rsidRDefault="00F33F17" w:rsidP="0053133E">
            <w:pPr>
              <w:suppressAutoHyphens/>
              <w:spacing w:afterLines="0" w:after="0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Companies should report details of the Tx beam information (number of Tx beams, wide/narrow Tx beam) being used at TRP.</w:t>
            </w:r>
          </w:p>
          <w:p w14:paraId="737B189B" w14:textId="77777777" w:rsidR="00F33F17" w:rsidRPr="00F33F17" w:rsidRDefault="00F33F17" w:rsidP="00E66B72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The details of the Tx beam information (number of Tx beams, wide/narrow Tx beam) being used at TRP will be captured along with the corresponding evaluation results in the Rel-20 TR</w:t>
            </w:r>
          </w:p>
          <w:p w14:paraId="6422F875" w14:textId="77777777" w:rsidR="00922DD0" w:rsidRPr="00F33F17" w:rsidRDefault="00922DD0" w:rsidP="00CD7E74">
            <w:pPr>
              <w:suppressAutoHyphens/>
              <w:spacing w:afterLines="0" w:after="0"/>
              <w:rPr>
                <w:rFonts w:ascii="Times" w:eastAsiaTheme="minorEastAsia" w:hAnsi="Times" w:cs="Times"/>
                <w:lang w:eastAsia="ja-JP"/>
              </w:rPr>
            </w:pPr>
          </w:p>
          <w:p w14:paraId="526DA674" w14:textId="4414ACB9" w:rsidR="00F33F17" w:rsidRPr="00F33F17" w:rsidRDefault="00F33F17" w:rsidP="00F33F17">
            <w:pPr>
              <w:spacing w:afterLines="0" w:after="100" w:afterAutospacing="1"/>
              <w:jc w:val="both"/>
              <w:rPr>
                <w:rFonts w:eastAsia="ＭＳ 明朝"/>
                <w:b/>
                <w:bCs/>
                <w:highlight w:val="green"/>
                <w:lang w:val="en-CA" w:eastAsia="ja-JP"/>
              </w:rPr>
            </w:pPr>
            <w:r w:rsidRPr="00F33F17">
              <w:rPr>
                <w:rFonts w:eastAsia="ＭＳ 明朝"/>
                <w:b/>
                <w:bCs/>
                <w:highlight w:val="green"/>
                <w:lang w:val="en-CA" w:eastAsia="x-none"/>
              </w:rPr>
              <w:t>Agreement</w:t>
            </w:r>
            <w:r w:rsidR="008A024F">
              <w:rPr>
                <w:rFonts w:eastAsia="ＭＳ 明朝" w:hint="eastAsia"/>
                <w:b/>
                <w:bCs/>
                <w:highlight w:val="green"/>
                <w:lang w:val="en-CA" w:eastAsia="ja-JP"/>
              </w:rPr>
              <w:t>-20</w:t>
            </w:r>
          </w:p>
          <w:p w14:paraId="53979CB6" w14:textId="77777777" w:rsidR="00F33F17" w:rsidRPr="00F33F17" w:rsidRDefault="00F33F17" w:rsidP="00F33F17">
            <w:pPr>
              <w:tabs>
                <w:tab w:val="left" w:pos="0"/>
              </w:tabs>
              <w:spacing w:afterLines="0" w:after="100" w:afterAutospacing="1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Companies are encouraged to report the high-level sensing signal/data processing method used in the evaluation, e.g., 2D FFT, MUSIC, and any other methods.</w:t>
            </w:r>
          </w:p>
          <w:p w14:paraId="7A63D385" w14:textId="77777777" w:rsidR="00F33F17" w:rsidRPr="00F33F17" w:rsidRDefault="00F33F17" w:rsidP="00F33F17">
            <w:pPr>
              <w:tabs>
                <w:tab w:val="left" w:pos="0"/>
              </w:tabs>
              <w:suppressAutoHyphens/>
              <w:spacing w:afterLines="0" w:after="0"/>
              <w:rPr>
                <w:rFonts w:eastAsia="DengXian"/>
                <w:lang w:eastAsia="zh-CN"/>
              </w:rPr>
            </w:pPr>
          </w:p>
          <w:p w14:paraId="62B69A9D" w14:textId="4FA3E325" w:rsidR="00F33F17" w:rsidRPr="00F33F17" w:rsidRDefault="00F33F17" w:rsidP="00F33F17">
            <w:pPr>
              <w:spacing w:afterLines="0" w:after="100" w:afterAutospacing="1"/>
              <w:jc w:val="both"/>
              <w:rPr>
                <w:rFonts w:eastAsia="ＭＳ 明朝"/>
                <w:b/>
                <w:bCs/>
                <w:highlight w:val="green"/>
                <w:lang w:val="en-CA" w:eastAsia="ja-JP"/>
              </w:rPr>
            </w:pPr>
            <w:r w:rsidRPr="00F33F17">
              <w:rPr>
                <w:rFonts w:eastAsia="ＭＳ 明朝"/>
                <w:b/>
                <w:bCs/>
                <w:highlight w:val="green"/>
                <w:lang w:val="en-CA" w:eastAsia="x-none"/>
              </w:rPr>
              <w:t>Agreement</w:t>
            </w:r>
            <w:r w:rsidR="008A024F">
              <w:rPr>
                <w:rFonts w:eastAsia="ＭＳ 明朝" w:hint="eastAsia"/>
                <w:b/>
                <w:bCs/>
                <w:highlight w:val="green"/>
                <w:lang w:val="en-CA" w:eastAsia="ja-JP"/>
              </w:rPr>
              <w:t>-21</w:t>
            </w:r>
          </w:p>
          <w:p w14:paraId="12565846" w14:textId="77777777" w:rsidR="00F33F17" w:rsidRPr="00F33F17" w:rsidRDefault="00F33F17" w:rsidP="00F33F17">
            <w:pPr>
              <w:tabs>
                <w:tab w:val="left" w:pos="0"/>
              </w:tabs>
              <w:suppressAutoHyphens/>
              <w:spacing w:afterLines="0" w:after="100" w:afterAutospacing="1"/>
              <w:rPr>
                <w:rFonts w:eastAsia="DengXian"/>
                <w:lang w:eastAsia="zh-CN"/>
              </w:rPr>
            </w:pPr>
            <w:r w:rsidRPr="00F33F17">
              <w:rPr>
                <w:rFonts w:eastAsia="DengXian"/>
                <w:lang w:eastAsia="zh-CN"/>
              </w:rPr>
              <w:t>Up to company to model low power cluster in the evaluation of NR ISAC</w:t>
            </w:r>
          </w:p>
          <w:p w14:paraId="477DF8DF" w14:textId="77777777" w:rsidR="00FB5B2F" w:rsidRPr="00EB2245" w:rsidRDefault="00FB5B2F" w:rsidP="00CD7E74">
            <w:pPr>
              <w:pStyle w:val="Web"/>
              <w:spacing w:before="0" w:beforeAutospacing="0" w:after="120" w:afterAutospacing="0"/>
              <w:rPr>
                <w:rFonts w:eastAsiaTheme="minorEastAsia"/>
                <w:bCs/>
              </w:rPr>
            </w:pPr>
          </w:p>
        </w:tc>
      </w:tr>
    </w:tbl>
    <w:p w14:paraId="67AA3353" w14:textId="77777777" w:rsidR="00FB5B2F" w:rsidRDefault="00FB5B2F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22A88E4A" w14:textId="3CAC5CC1" w:rsidR="00FB5B2F" w:rsidRPr="000B7D34" w:rsidRDefault="008A024F" w:rsidP="00FB5B2F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8A024F">
        <w:rPr>
          <w:rFonts w:eastAsia="SimSun"/>
          <w:sz w:val="22"/>
          <w:szCs w:val="22"/>
          <w:lang w:eastAsia="ja-JP"/>
        </w:rPr>
        <w:t>Although the agree</w:t>
      </w:r>
      <w:r>
        <w:rPr>
          <w:rFonts w:eastAsiaTheme="minorEastAsia" w:hint="eastAsia"/>
          <w:sz w:val="22"/>
          <w:szCs w:val="22"/>
          <w:lang w:eastAsia="ja-JP"/>
        </w:rPr>
        <w:t xml:space="preserve">ments </w:t>
      </w:r>
      <w:r w:rsidRPr="008A024F">
        <w:rPr>
          <w:rFonts w:eastAsia="SimSun"/>
          <w:sz w:val="22"/>
          <w:szCs w:val="22"/>
          <w:lang w:eastAsia="ja-JP"/>
        </w:rPr>
        <w:t>listed above have been finalized, several issues remain to be confirmed at the next meeting.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FB5B2F" w:rsidRPr="000B7D34">
        <w:rPr>
          <w:rFonts w:eastAsia="SimSun"/>
          <w:sz w:val="22"/>
          <w:szCs w:val="22"/>
          <w:lang w:eastAsia="ja-JP"/>
        </w:rPr>
        <w:t>In this contribution, we provide</w:t>
      </w:r>
      <w:r w:rsidR="00FB5B2F" w:rsidRPr="000B7D34">
        <w:rPr>
          <w:rFonts w:eastAsiaTheme="minorEastAsia"/>
          <w:sz w:val="22"/>
          <w:szCs w:val="22"/>
          <w:lang w:eastAsia="ja-JP"/>
        </w:rPr>
        <w:t xml:space="preserve"> our views</w:t>
      </w:r>
      <w:r w:rsidR="00FB5B2F" w:rsidRPr="000B7D34">
        <w:rPr>
          <w:rFonts w:eastAsia="SimSun"/>
          <w:sz w:val="22"/>
          <w:szCs w:val="22"/>
          <w:lang w:eastAsia="ja-JP"/>
        </w:rPr>
        <w:t xml:space="preserve"> </w:t>
      </w:r>
      <w:r w:rsidR="00FB5B2F" w:rsidRPr="000B7D34">
        <w:rPr>
          <w:rFonts w:eastAsiaTheme="minorEastAsia"/>
          <w:sz w:val="22"/>
          <w:szCs w:val="22"/>
          <w:lang w:eastAsia="ja-JP"/>
        </w:rPr>
        <w:t xml:space="preserve">and </w:t>
      </w:r>
      <w:r w:rsidR="00FB5B2F" w:rsidRPr="000B7D34">
        <w:rPr>
          <w:rFonts w:eastAsia="SimSun"/>
          <w:sz w:val="22"/>
          <w:szCs w:val="22"/>
          <w:lang w:eastAsia="ja-JP"/>
        </w:rPr>
        <w:t>discussion</w:t>
      </w:r>
      <w:r w:rsidR="00FB5B2F" w:rsidRPr="000B7D34">
        <w:rPr>
          <w:rFonts w:eastAsiaTheme="minorEastAsia"/>
          <w:sz w:val="22"/>
          <w:szCs w:val="22"/>
          <w:lang w:eastAsia="ja-JP"/>
        </w:rPr>
        <w:t>s</w:t>
      </w:r>
      <w:r w:rsidR="00FB5B2F" w:rsidRPr="000B7D34">
        <w:rPr>
          <w:rFonts w:eastAsia="SimSun"/>
          <w:sz w:val="22"/>
          <w:szCs w:val="22"/>
          <w:lang w:eastAsia="ja-JP"/>
        </w:rPr>
        <w:t xml:space="preserve"> on</w:t>
      </w:r>
      <w:r w:rsidR="00FB5B2F">
        <w:rPr>
          <w:rFonts w:eastAsiaTheme="minorEastAsia" w:hint="eastAsia"/>
          <w:sz w:val="22"/>
          <w:szCs w:val="22"/>
          <w:lang w:eastAsia="ja-JP"/>
        </w:rPr>
        <w:t xml:space="preserve"> the e</w:t>
      </w:r>
      <w:r w:rsidR="00FB5B2F" w:rsidRPr="00C779B0">
        <w:rPr>
          <w:rFonts w:eastAsiaTheme="minorEastAsia"/>
          <w:sz w:val="22"/>
          <w:szCs w:val="22"/>
          <w:lang w:eastAsia="ja-JP"/>
        </w:rPr>
        <w:t>valuation assumptions and performance evaluation</w:t>
      </w:r>
      <w:r w:rsidR="00FB5B2F">
        <w:rPr>
          <w:rFonts w:eastAsiaTheme="minorEastAsia" w:hint="eastAsia"/>
          <w:sz w:val="22"/>
          <w:szCs w:val="22"/>
          <w:lang w:eastAsia="ja-JP"/>
        </w:rPr>
        <w:t xml:space="preserve"> for NR ISAC Rel-20.</w:t>
      </w:r>
    </w:p>
    <w:p w14:paraId="519D829C" w14:textId="77777777" w:rsidR="00FB5B2F" w:rsidRPr="00FB5B2F" w:rsidRDefault="00FB5B2F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70BD4290" w14:textId="287FC4B1" w:rsidR="00F45615" w:rsidRDefault="00F45615" w:rsidP="00F45615">
      <w:pPr>
        <w:pStyle w:val="10"/>
        <w:numPr>
          <w:ilvl w:val="0"/>
          <w:numId w:val="6"/>
        </w:numPr>
        <w:spacing w:after="120"/>
        <w:rPr>
          <w:rFonts w:ascii="Times New Roman" w:eastAsiaTheme="minorEastAsia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Discussion</w:t>
      </w:r>
    </w:p>
    <w:p w14:paraId="35840CEF" w14:textId="431D11AC" w:rsidR="00487501" w:rsidRPr="00487501" w:rsidRDefault="00487501" w:rsidP="00487501">
      <w:pPr>
        <w:pStyle w:val="2"/>
        <w:numPr>
          <w:ilvl w:val="1"/>
          <w:numId w:val="6"/>
        </w:numPr>
        <w:spacing w:after="120"/>
        <w:rPr>
          <w:rFonts w:ascii="Times New Roman" w:eastAsiaTheme="minorEastAsia" w:hAnsi="Times New Roman"/>
          <w:lang w:eastAsia="ja-JP"/>
        </w:rPr>
      </w:pPr>
      <w:r w:rsidRPr="00653C29">
        <w:rPr>
          <w:rFonts w:ascii="Times New Roman" w:eastAsiaTheme="minorEastAsia" w:hAnsi="Times New Roman"/>
          <w:lang w:eastAsia="ja-JP"/>
        </w:rPr>
        <w:t>Performance metrics</w:t>
      </w:r>
    </w:p>
    <w:p w14:paraId="47F28931" w14:textId="4BB6EC9E" w:rsidR="007D32E7" w:rsidRPr="007D111A" w:rsidRDefault="007D111A" w:rsidP="007D111A">
      <w:pPr>
        <w:pStyle w:val="3"/>
        <w:spacing w:after="120"/>
        <w:rPr>
          <w:b/>
          <w:bCs/>
          <w:sz w:val="28"/>
          <w:szCs w:val="28"/>
          <w:lang w:eastAsia="ja-JP"/>
        </w:rPr>
      </w:pPr>
      <w:r w:rsidRPr="007D111A">
        <w:rPr>
          <w:rFonts w:eastAsiaTheme="minorEastAsia" w:hint="eastAsia"/>
          <w:b/>
          <w:bCs/>
          <w:lang w:eastAsia="ja-JP"/>
        </w:rPr>
        <w:t>2.1.1</w:t>
      </w:r>
      <w:r w:rsidR="00AA3E3E">
        <w:rPr>
          <w:rFonts w:eastAsiaTheme="minorEastAsia"/>
          <w:b/>
          <w:bCs/>
          <w:lang w:eastAsia="ja-JP"/>
        </w:rPr>
        <w:tab/>
      </w:r>
      <w:r w:rsidR="007D32E7" w:rsidRPr="007D111A">
        <w:rPr>
          <w:b/>
          <w:bCs/>
          <w:lang w:eastAsia="ja-JP"/>
        </w:rPr>
        <w:t>Sensing service latency and refreshing rate</w:t>
      </w:r>
    </w:p>
    <w:p w14:paraId="2E3EFE14" w14:textId="0BFADDE4" w:rsidR="007D32E7" w:rsidRDefault="007D32E7" w:rsidP="007D32E7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7D111A">
        <w:rPr>
          <w:rFonts w:eastAsia="SimSun"/>
          <w:sz w:val="22"/>
          <w:szCs w:val="22"/>
        </w:rPr>
        <w:t>In RAN1</w:t>
      </w:r>
      <w:r w:rsidRPr="007D111A">
        <w:rPr>
          <w:rFonts w:eastAsiaTheme="minorEastAsia"/>
          <w:sz w:val="22"/>
          <w:szCs w:val="22"/>
          <w:lang w:eastAsia="ja-JP"/>
        </w:rPr>
        <w:t xml:space="preserve"> #122bis </w:t>
      </w:r>
      <w:r w:rsidRPr="007D111A">
        <w:rPr>
          <w:rFonts w:eastAsia="SimSun"/>
          <w:sz w:val="22"/>
          <w:szCs w:val="22"/>
        </w:rPr>
        <w:t>meeting</w:t>
      </w:r>
      <w:r w:rsidRPr="007D111A">
        <w:rPr>
          <w:rFonts w:eastAsiaTheme="minorEastAsia"/>
          <w:sz w:val="22"/>
          <w:szCs w:val="22"/>
          <w:lang w:eastAsia="ja-JP"/>
        </w:rPr>
        <w:t>, regarding to s</w:t>
      </w:r>
      <w:r w:rsidRPr="007D111A">
        <w:rPr>
          <w:rFonts w:eastAsiaTheme="minorEastAsia"/>
          <w:bCs/>
          <w:sz w:val="22"/>
          <w:szCs w:val="22"/>
          <w:lang w:eastAsia="ja-JP"/>
        </w:rPr>
        <w:t xml:space="preserve">ensing service latency and refreshing rate, </w:t>
      </w:r>
      <w:r w:rsidRPr="007D111A">
        <w:rPr>
          <w:rFonts w:eastAsiaTheme="minorEastAsia"/>
          <w:sz w:val="22"/>
          <w:szCs w:val="22"/>
          <w:lang w:eastAsia="ja-JP"/>
        </w:rPr>
        <w:t xml:space="preserve">the following </w:t>
      </w:r>
      <w:r w:rsidRPr="007D111A">
        <w:rPr>
          <w:rFonts w:eastAsiaTheme="minorEastAsia"/>
          <w:sz w:val="22"/>
          <w:szCs w:val="22"/>
          <w:lang w:eastAsia="zh-CN"/>
        </w:rPr>
        <w:t>proposal</w:t>
      </w:r>
      <w:r w:rsidRPr="007D111A">
        <w:rPr>
          <w:rFonts w:eastAsiaTheme="minorEastAsia"/>
          <w:sz w:val="22"/>
          <w:szCs w:val="22"/>
          <w:lang w:eastAsia="ja-JP"/>
        </w:rPr>
        <w:t xml:space="preserve"> was made [3]: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33E" w:rsidRPr="0053133E" w14:paraId="5A5878D3" w14:textId="77777777" w:rsidTr="00FB276D">
        <w:tc>
          <w:tcPr>
            <w:tcW w:w="9855" w:type="dxa"/>
          </w:tcPr>
          <w:p w14:paraId="7D44FADA" w14:textId="2AFCBD4A" w:rsidR="0053133E" w:rsidRPr="0053133E" w:rsidRDefault="0053133E" w:rsidP="0053133E">
            <w:pPr>
              <w:suppressAutoHyphens/>
              <w:spacing w:afterLines="0" w:after="100" w:afterAutospacing="1"/>
              <w:rPr>
                <w:rFonts w:eastAsiaTheme="minorEastAsia"/>
                <w:bCs/>
                <w:sz w:val="22"/>
                <w:szCs w:val="22"/>
                <w:lang w:eastAsia="ja-JP"/>
              </w:rPr>
            </w:pPr>
            <w:r w:rsidRPr="0053133E">
              <w:rPr>
                <w:rFonts w:eastAsiaTheme="minorEastAsia"/>
                <w:bCs/>
                <w:sz w:val="22"/>
                <w:szCs w:val="22"/>
                <w:lang w:eastAsia="ja-JP"/>
              </w:rPr>
              <w:t>Sensing service latency and refreshing rate are not considered as performance metrics for evaluation of NR ISAC.</w:t>
            </w:r>
          </w:p>
        </w:tc>
      </w:tr>
    </w:tbl>
    <w:p w14:paraId="02C7B087" w14:textId="77777777" w:rsidR="0053133E" w:rsidRDefault="0053133E" w:rsidP="0053133E">
      <w:pPr>
        <w:overflowPunct w:val="0"/>
        <w:autoSpaceDE w:val="0"/>
        <w:autoSpaceDN w:val="0"/>
        <w:adjustRightInd w:val="0"/>
        <w:spacing w:afterLines="0" w:after="0"/>
        <w:jc w:val="both"/>
        <w:textAlignment w:val="baseline"/>
        <w:rPr>
          <w:rFonts w:eastAsiaTheme="minorEastAsia"/>
          <w:color w:val="000000"/>
          <w:kern w:val="24"/>
          <w:sz w:val="22"/>
          <w:szCs w:val="22"/>
          <w:lang w:eastAsia="ja-JP"/>
        </w:rPr>
      </w:pPr>
    </w:p>
    <w:p w14:paraId="6F9B53DC" w14:textId="46A7081F" w:rsidR="007D32E7" w:rsidRDefault="007D32E7" w:rsidP="007D32E7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bCs/>
          <w:sz w:val="22"/>
          <w:szCs w:val="22"/>
          <w:lang w:eastAsia="ja-JP"/>
        </w:rPr>
      </w:pPr>
      <w:r w:rsidRPr="007D111A">
        <w:rPr>
          <w:rFonts w:eastAsiaTheme="minorEastAsia"/>
          <w:color w:val="000000"/>
          <w:kern w:val="24"/>
          <w:sz w:val="22"/>
          <w:szCs w:val="22"/>
          <w:lang w:val="en-US" w:eastAsia="ja-JP"/>
        </w:rPr>
        <w:t>The s</w:t>
      </w:r>
      <w:r w:rsidRPr="007D111A">
        <w:rPr>
          <w:rFonts w:eastAsia="DengXian"/>
          <w:color w:val="000000"/>
          <w:kern w:val="24"/>
          <w:sz w:val="22"/>
          <w:szCs w:val="22"/>
          <w:lang w:val="en-US" w:eastAsia="ja-JP"/>
        </w:rPr>
        <w:t>ensing service latency and refreshing rate</w:t>
      </w:r>
      <w:r w:rsidRPr="007D111A">
        <w:rPr>
          <w:rFonts w:eastAsiaTheme="minorEastAsia"/>
          <w:bCs/>
          <w:sz w:val="22"/>
          <w:szCs w:val="22"/>
          <w:lang w:eastAsia="ja-JP"/>
        </w:rPr>
        <w:t xml:space="preserve"> are related to how often new sensing measurements </w:t>
      </w:r>
      <w:r w:rsidR="00E9193C" w:rsidRPr="007D111A">
        <w:rPr>
          <w:rFonts w:eastAsiaTheme="minorEastAsia"/>
          <w:bCs/>
          <w:sz w:val="22"/>
          <w:szCs w:val="22"/>
          <w:lang w:eastAsia="ja-JP"/>
        </w:rPr>
        <w:t>are conducted</w:t>
      </w:r>
      <w:r w:rsidRPr="007D111A">
        <w:rPr>
          <w:rFonts w:eastAsiaTheme="minorEastAsia"/>
          <w:bCs/>
          <w:sz w:val="22"/>
          <w:szCs w:val="22"/>
          <w:lang w:eastAsia="ja-JP"/>
        </w:rPr>
        <w:t xml:space="preserve"> and are also related to </w:t>
      </w:r>
      <w:r w:rsidRPr="007D111A">
        <w:rPr>
          <w:rFonts w:eastAsiaTheme="minorEastAsia"/>
          <w:sz w:val="22"/>
          <w:szCs w:val="22"/>
          <w:lang w:val="en-US" w:eastAsia="zh-CN"/>
        </w:rPr>
        <w:t>coherent processing interval</w:t>
      </w:r>
      <w:r w:rsidRPr="007D111A">
        <w:rPr>
          <w:rFonts w:eastAsiaTheme="minorEastAsia"/>
          <w:bCs/>
          <w:sz w:val="22"/>
          <w:szCs w:val="22"/>
          <w:lang w:val="en-US" w:eastAsia="ja-JP"/>
        </w:rPr>
        <w:t xml:space="preserve"> (</w:t>
      </w:r>
      <w:r w:rsidRPr="007D111A">
        <w:rPr>
          <w:rFonts w:eastAsiaTheme="minorEastAsia"/>
          <w:bCs/>
          <w:sz w:val="22"/>
          <w:szCs w:val="22"/>
          <w:lang w:eastAsia="ja-JP"/>
        </w:rPr>
        <w:t xml:space="preserve">CPI). 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 xml:space="preserve">In our </w:t>
      </w:r>
      <w:r w:rsidR="007D111A">
        <w:rPr>
          <w:rFonts w:eastAsiaTheme="minorEastAsia"/>
          <w:bCs/>
          <w:sz w:val="22"/>
          <w:szCs w:val="22"/>
          <w:lang w:eastAsia="ja-JP"/>
        </w:rPr>
        <w:t>understanding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>,</w:t>
      </w:r>
      <w:r w:rsidR="007D111A" w:rsidRPr="007D7739">
        <w:rPr>
          <w:rFonts w:eastAsiaTheme="minorEastAsia"/>
          <w:bCs/>
          <w:sz w:val="22"/>
          <w:szCs w:val="22"/>
          <w:lang w:eastAsia="ja-JP"/>
        </w:rPr>
        <w:t xml:space="preserve"> for single measurement,</w:t>
      </w:r>
      <w:r w:rsidR="008A024F">
        <w:rPr>
          <w:rFonts w:eastAsiaTheme="minorEastAsia" w:hint="eastAsia"/>
          <w:bCs/>
          <w:sz w:val="22"/>
          <w:szCs w:val="22"/>
          <w:lang w:eastAsia="ja-JP"/>
        </w:rPr>
        <w:t xml:space="preserve"> </w:t>
      </w:r>
      <w:r w:rsidR="008A024F" w:rsidRPr="008A024F">
        <w:rPr>
          <w:rFonts w:eastAsiaTheme="minorEastAsia"/>
          <w:bCs/>
          <w:sz w:val="22"/>
          <w:szCs w:val="22"/>
          <w:lang w:eastAsia="ja-JP"/>
        </w:rPr>
        <w:t>these parameters need not be considered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 xml:space="preserve"> </w:t>
      </w:r>
      <w:r w:rsidR="007D111A" w:rsidRPr="007D7739">
        <w:rPr>
          <w:rFonts w:eastAsiaTheme="minorEastAsia"/>
          <w:bCs/>
          <w:sz w:val="22"/>
          <w:szCs w:val="22"/>
          <w:lang w:eastAsia="ja-JP"/>
        </w:rPr>
        <w:t>and for multiple measurement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>s</w:t>
      </w:r>
      <w:r w:rsidR="007D111A" w:rsidRPr="007D7739">
        <w:rPr>
          <w:rFonts w:eastAsiaTheme="minorEastAsia"/>
          <w:bCs/>
          <w:sz w:val="22"/>
          <w:szCs w:val="22"/>
          <w:lang w:eastAsia="ja-JP"/>
        </w:rPr>
        <w:t xml:space="preserve">, 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 xml:space="preserve">a </w:t>
      </w:r>
      <w:r w:rsidR="007D111A" w:rsidRPr="007D7739">
        <w:rPr>
          <w:rFonts w:eastAsiaTheme="minorEastAsia"/>
          <w:bCs/>
          <w:sz w:val="22"/>
          <w:szCs w:val="22"/>
          <w:lang w:eastAsia="ja-JP"/>
        </w:rPr>
        <w:t xml:space="preserve">definition 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 xml:space="preserve">on </w:t>
      </w:r>
      <w:r w:rsidR="007D111A" w:rsidRPr="007D7739">
        <w:rPr>
          <w:rFonts w:eastAsiaTheme="minorEastAsia"/>
          <w:bCs/>
          <w:sz w:val="22"/>
          <w:szCs w:val="22"/>
          <w:lang w:eastAsia="ja-JP"/>
        </w:rPr>
        <w:t xml:space="preserve">limitation 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>for</w:t>
      </w:r>
      <w:r w:rsidR="007D111A" w:rsidRPr="007D7739">
        <w:rPr>
          <w:rFonts w:eastAsiaTheme="minorEastAsia"/>
          <w:bCs/>
          <w:sz w:val="22"/>
          <w:szCs w:val="22"/>
          <w:lang w:eastAsia="ja-JP"/>
        </w:rPr>
        <w:t xml:space="preserve"> CPI is 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>sufficient</w:t>
      </w:r>
      <w:r w:rsidR="007D111A" w:rsidRPr="007D7739">
        <w:rPr>
          <w:rFonts w:eastAsiaTheme="minorEastAsia"/>
          <w:bCs/>
          <w:sz w:val="22"/>
          <w:szCs w:val="22"/>
          <w:lang w:eastAsia="ja-JP"/>
        </w:rPr>
        <w:t>.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 xml:space="preserve"> </w:t>
      </w:r>
      <w:r w:rsidRPr="007D111A">
        <w:rPr>
          <w:rFonts w:eastAsiaTheme="minorEastAsia"/>
          <w:bCs/>
          <w:sz w:val="22"/>
          <w:szCs w:val="22"/>
          <w:lang w:eastAsia="ja-JP"/>
        </w:rPr>
        <w:t xml:space="preserve">Since the CPI value 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>is</w:t>
      </w:r>
      <w:r w:rsidRPr="007D111A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7D111A" w:rsidRPr="007D111A">
        <w:rPr>
          <w:rFonts w:eastAsiaTheme="minorEastAsia"/>
          <w:bCs/>
          <w:sz w:val="22"/>
          <w:szCs w:val="22"/>
          <w:lang w:eastAsia="ja-JP"/>
        </w:rPr>
        <w:t>assumed to report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 xml:space="preserve"> by companies</w:t>
      </w:r>
      <w:r w:rsidR="008A024F">
        <w:rPr>
          <w:rFonts w:eastAsiaTheme="minorEastAsia" w:hint="eastAsia"/>
          <w:bCs/>
          <w:sz w:val="22"/>
          <w:szCs w:val="22"/>
          <w:lang w:eastAsia="ja-JP"/>
        </w:rPr>
        <w:t xml:space="preserve"> </w:t>
      </w:r>
      <w:r w:rsidR="000D01F8">
        <w:rPr>
          <w:rFonts w:eastAsiaTheme="minorEastAsia" w:hint="eastAsia"/>
          <w:bCs/>
          <w:sz w:val="22"/>
          <w:szCs w:val="22"/>
          <w:lang w:eastAsia="ja-JP"/>
        </w:rPr>
        <w:t>as agreement-17 mentioned</w:t>
      </w:r>
      <w:r w:rsidR="007D111A">
        <w:rPr>
          <w:rFonts w:eastAsiaTheme="minorEastAsia" w:hint="eastAsia"/>
          <w:bCs/>
          <w:sz w:val="22"/>
          <w:szCs w:val="22"/>
          <w:lang w:eastAsia="ja-JP"/>
        </w:rPr>
        <w:t>, we support this proposal.</w:t>
      </w:r>
    </w:p>
    <w:p w14:paraId="4DEE8CB8" w14:textId="53994A41" w:rsidR="0053133E" w:rsidRDefault="007D111A" w:rsidP="0053133E">
      <w:pPr>
        <w:spacing w:afterLines="0" w:after="120"/>
        <w:ind w:left="1133" w:hangingChars="513" w:hanging="1133"/>
        <w:contextualSpacing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  <w:r w:rsidRPr="007D7739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1</w:t>
      </w:r>
      <w:r w:rsidRPr="007D7739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: </w:t>
      </w:r>
      <w:r w:rsidRPr="006A2A75">
        <w:rPr>
          <w:rFonts w:ascii="Times" w:eastAsia="DengXian" w:hAnsi="Times" w:cs="Times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Sensing service latency and refreshing rate </w:t>
      </w:r>
      <w:r>
        <w:rPr>
          <w:rFonts w:ascii="Times" w:eastAsiaTheme="minorEastAsia" w:hAnsi="Times" w:cs="Times" w:hint="eastAsia"/>
          <w:b/>
          <w:i/>
          <w:iCs/>
          <w:color w:val="000000"/>
          <w:kern w:val="24"/>
          <w:sz w:val="22"/>
          <w:szCs w:val="22"/>
          <w:lang w:eastAsia="ja-JP"/>
        </w:rPr>
        <w:t>should be</w:t>
      </w:r>
      <w:r w:rsidRPr="006A2A75">
        <w:rPr>
          <w:rFonts w:ascii="Times" w:eastAsia="DengXian" w:hAnsi="Times" w:cs="Times"/>
          <w:b/>
          <w:i/>
          <w:iCs/>
          <w:color w:val="000000"/>
          <w:kern w:val="24"/>
          <w:sz w:val="22"/>
          <w:szCs w:val="22"/>
          <w:lang w:eastAsia="ja-JP"/>
        </w:rPr>
        <w:t xml:space="preserve"> not considered as performance metrics for evaluation of NR ISAC. </w:t>
      </w:r>
    </w:p>
    <w:p w14:paraId="552F80FB" w14:textId="77777777" w:rsidR="0053133E" w:rsidRDefault="0053133E" w:rsidP="0053133E">
      <w:pPr>
        <w:spacing w:afterLines="0" w:after="120"/>
        <w:ind w:left="1133" w:hangingChars="513" w:hanging="1133"/>
        <w:contextualSpacing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</w:p>
    <w:p w14:paraId="353DBF68" w14:textId="77777777" w:rsidR="008A024F" w:rsidRDefault="008A024F" w:rsidP="0053133E">
      <w:pPr>
        <w:spacing w:afterLines="0" w:after="120"/>
        <w:ind w:left="1133" w:hangingChars="513" w:hanging="1133"/>
        <w:contextualSpacing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</w:p>
    <w:p w14:paraId="10265E4F" w14:textId="77777777" w:rsidR="008A024F" w:rsidRPr="0053133E" w:rsidRDefault="008A024F" w:rsidP="0053133E">
      <w:pPr>
        <w:spacing w:afterLines="0" w:after="120"/>
        <w:ind w:left="1133" w:hangingChars="513" w:hanging="1133"/>
        <w:contextualSpacing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</w:p>
    <w:p w14:paraId="3DFA5E10" w14:textId="12F10D99" w:rsidR="007D111A" w:rsidRPr="0053133E" w:rsidRDefault="007D111A" w:rsidP="007D111A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3133E">
        <w:rPr>
          <w:rFonts w:eastAsiaTheme="minorEastAsia" w:hint="eastAsia"/>
          <w:b/>
          <w:bCs/>
          <w:lang w:eastAsia="ja-JP"/>
        </w:rPr>
        <w:lastRenderedPageBreak/>
        <w:t>2.1.2</w:t>
      </w:r>
      <w:r w:rsidR="00AA3E3E" w:rsidRPr="0053133E">
        <w:rPr>
          <w:rFonts w:eastAsiaTheme="minorEastAsia"/>
          <w:b/>
          <w:bCs/>
          <w:lang w:eastAsia="ja-JP"/>
        </w:rPr>
        <w:tab/>
      </w:r>
      <w:r w:rsidRPr="0053133E">
        <w:rPr>
          <w:rFonts w:hint="eastAsia"/>
          <w:b/>
          <w:bCs/>
          <w:lang w:eastAsia="ja-JP"/>
        </w:rPr>
        <w:t>KPI</w:t>
      </w:r>
      <w:r w:rsidRPr="0053133E">
        <w:rPr>
          <w:rFonts w:eastAsiaTheme="minorEastAsia" w:hint="eastAsia"/>
          <w:b/>
          <w:bCs/>
          <w:lang w:eastAsia="ja-JP"/>
        </w:rPr>
        <w:t xml:space="preserve"> value</w:t>
      </w:r>
    </w:p>
    <w:p w14:paraId="3C3AAAA0" w14:textId="205E9296" w:rsidR="0075619F" w:rsidRPr="00FB2B68" w:rsidRDefault="007D111A" w:rsidP="000D01F8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Ｐゴシック"/>
          <w:sz w:val="22"/>
          <w:szCs w:val="22"/>
          <w:lang w:eastAsia="ja-JP"/>
        </w:rPr>
      </w:pPr>
      <w:r w:rsidRPr="007D111A">
        <w:rPr>
          <w:rFonts w:eastAsia="SimSun"/>
          <w:sz w:val="22"/>
          <w:szCs w:val="22"/>
        </w:rPr>
        <w:t>In RAN1</w:t>
      </w:r>
      <w:r w:rsidRPr="007D111A">
        <w:rPr>
          <w:rFonts w:eastAsiaTheme="minorEastAsia"/>
          <w:sz w:val="22"/>
          <w:szCs w:val="22"/>
          <w:lang w:eastAsia="ja-JP"/>
        </w:rPr>
        <w:t xml:space="preserve"> #122bis </w:t>
      </w:r>
      <w:r w:rsidRPr="007D111A">
        <w:rPr>
          <w:rFonts w:eastAsia="SimSun"/>
          <w:sz w:val="22"/>
          <w:szCs w:val="22"/>
        </w:rPr>
        <w:t>meeting</w:t>
      </w:r>
      <w:r w:rsidRPr="007D111A">
        <w:rPr>
          <w:rFonts w:eastAsiaTheme="minorEastAsia"/>
          <w:sz w:val="22"/>
          <w:szCs w:val="22"/>
          <w:lang w:eastAsia="ja-JP"/>
        </w:rPr>
        <w:t>,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7D111A">
        <w:rPr>
          <w:rFonts w:eastAsiaTheme="minorEastAsia"/>
          <w:sz w:val="22"/>
          <w:szCs w:val="22"/>
          <w:lang w:eastAsia="ja-JP"/>
        </w:rPr>
        <w:t>regarding to</w:t>
      </w:r>
      <w:r>
        <w:rPr>
          <w:rFonts w:eastAsiaTheme="minorEastAsia" w:hint="eastAsia"/>
          <w:sz w:val="22"/>
          <w:szCs w:val="22"/>
          <w:lang w:eastAsia="ja-JP"/>
        </w:rPr>
        <w:t xml:space="preserve"> KPI value,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266B67">
        <w:rPr>
          <w:rFonts w:eastAsiaTheme="minorEastAsia"/>
          <w:sz w:val="22"/>
          <w:szCs w:val="22"/>
          <w:lang w:eastAsia="ja-JP"/>
        </w:rPr>
        <w:t>agreement</w:t>
      </w:r>
      <w:r w:rsidR="000D01F8">
        <w:rPr>
          <w:rFonts w:eastAsiaTheme="minorEastAsia" w:hint="eastAsia"/>
          <w:sz w:val="22"/>
          <w:szCs w:val="22"/>
          <w:lang w:eastAsia="ja-JP"/>
        </w:rPr>
        <w:t xml:space="preserve">-7 </w:t>
      </w:r>
      <w:r>
        <w:rPr>
          <w:rFonts w:eastAsiaTheme="minorEastAsia" w:hint="eastAsia"/>
          <w:sz w:val="22"/>
          <w:szCs w:val="22"/>
          <w:lang w:eastAsia="ja-JP"/>
        </w:rPr>
        <w:t>was</w:t>
      </w:r>
      <w:r w:rsidR="00487501" w:rsidRPr="00487501">
        <w:rPr>
          <w:rFonts w:eastAsiaTheme="minorEastAsia" w:hint="eastAsia"/>
          <w:sz w:val="22"/>
          <w:szCs w:val="22"/>
          <w:lang w:eastAsia="ja-JP"/>
        </w:rPr>
        <w:t xml:space="preserve"> made</w:t>
      </w:r>
      <w:r w:rsidR="000D01F8">
        <w:rPr>
          <w:rFonts w:eastAsiaTheme="minorEastAsia" w:hint="eastAsia"/>
          <w:sz w:val="22"/>
          <w:szCs w:val="22"/>
          <w:lang w:eastAsia="ja-JP"/>
        </w:rPr>
        <w:t xml:space="preserve">. </w:t>
      </w:r>
      <w:r w:rsidR="00AA42D5" w:rsidRPr="002E6555">
        <w:rPr>
          <w:rFonts w:eastAsiaTheme="minorEastAsia"/>
          <w:bCs/>
          <w:sz w:val="22"/>
          <w:szCs w:val="22"/>
          <w:lang w:eastAsia="ja-JP"/>
        </w:rPr>
        <w:t>Generally</w:t>
      </w:r>
      <w:r w:rsidR="00E1113F" w:rsidRPr="002E6555">
        <w:rPr>
          <w:rFonts w:eastAsiaTheme="minorEastAsia" w:hint="eastAsia"/>
          <w:bCs/>
          <w:sz w:val="22"/>
          <w:szCs w:val="22"/>
          <w:lang w:eastAsia="ja-JP"/>
        </w:rPr>
        <w:t xml:space="preserve">, </w:t>
      </w:r>
      <w:r w:rsidR="004225EE" w:rsidRPr="002E6555">
        <w:rPr>
          <w:rFonts w:eastAsiaTheme="minorEastAsia" w:hint="eastAsia"/>
          <w:bCs/>
          <w:sz w:val="22"/>
          <w:szCs w:val="22"/>
          <w:lang w:eastAsia="ja-JP"/>
        </w:rPr>
        <w:t xml:space="preserve">we support the KPIs values </w:t>
      </w:r>
      <w:r w:rsidR="00763F48">
        <w:rPr>
          <w:rFonts w:eastAsiaTheme="minorEastAsia" w:hint="eastAsia"/>
          <w:bCs/>
          <w:sz w:val="22"/>
          <w:szCs w:val="22"/>
          <w:lang w:eastAsia="ja-JP"/>
        </w:rPr>
        <w:t>aligned</w:t>
      </w:r>
      <w:r w:rsidR="004225EE" w:rsidRPr="002E6555">
        <w:rPr>
          <w:rFonts w:eastAsiaTheme="minorEastAsia" w:hint="eastAsia"/>
          <w:bCs/>
          <w:sz w:val="22"/>
          <w:szCs w:val="22"/>
          <w:lang w:eastAsia="ja-JP"/>
        </w:rPr>
        <w:t xml:space="preserve"> with </w:t>
      </w:r>
      <w:r w:rsidR="00AA42D5" w:rsidRPr="002E6555">
        <w:rPr>
          <w:rFonts w:eastAsiaTheme="minorEastAsia" w:hint="eastAsia"/>
          <w:bCs/>
          <w:sz w:val="22"/>
          <w:szCs w:val="22"/>
          <w:lang w:eastAsia="ja-JP"/>
        </w:rPr>
        <w:t>the requirements in</w:t>
      </w:r>
      <w:r w:rsidR="00AA634E">
        <w:rPr>
          <w:rFonts w:eastAsiaTheme="minorEastAsia" w:hint="eastAsia"/>
          <w:bCs/>
          <w:sz w:val="22"/>
          <w:szCs w:val="22"/>
          <w:lang w:eastAsia="ja-JP"/>
        </w:rPr>
        <w:t xml:space="preserve"> Table 6.2-1 of </w:t>
      </w:r>
      <w:r w:rsidR="004225EE" w:rsidRPr="002E6555">
        <w:rPr>
          <w:rFonts w:eastAsiaTheme="minorEastAsia" w:hint="eastAsia"/>
          <w:bCs/>
          <w:sz w:val="22"/>
          <w:szCs w:val="22"/>
          <w:lang w:eastAsia="ja-JP"/>
        </w:rPr>
        <w:t>TS</w:t>
      </w:r>
      <w:r w:rsidR="00AA634E">
        <w:rPr>
          <w:rFonts w:eastAsiaTheme="minorEastAsia" w:hint="eastAsia"/>
          <w:bCs/>
          <w:sz w:val="22"/>
          <w:szCs w:val="22"/>
          <w:lang w:eastAsia="ja-JP"/>
        </w:rPr>
        <w:t xml:space="preserve"> </w:t>
      </w:r>
      <w:r w:rsidR="004225EE" w:rsidRPr="002E6555">
        <w:rPr>
          <w:rFonts w:eastAsiaTheme="minorEastAsia" w:hint="eastAsia"/>
          <w:bCs/>
          <w:sz w:val="22"/>
          <w:szCs w:val="22"/>
          <w:lang w:eastAsia="ja-JP"/>
        </w:rPr>
        <w:t>22.137</w:t>
      </w:r>
      <w:r w:rsidR="007F6856">
        <w:rPr>
          <w:rFonts w:eastAsiaTheme="minorEastAsia" w:hint="eastAsia"/>
          <w:bCs/>
          <w:sz w:val="22"/>
          <w:szCs w:val="22"/>
          <w:lang w:eastAsia="ja-JP"/>
        </w:rPr>
        <w:t xml:space="preserve"> [</w:t>
      </w:r>
      <w:r w:rsidR="00EA0607">
        <w:rPr>
          <w:rFonts w:eastAsiaTheme="minorEastAsia" w:hint="eastAsia"/>
          <w:bCs/>
          <w:sz w:val="22"/>
          <w:szCs w:val="22"/>
          <w:lang w:eastAsia="ja-JP"/>
        </w:rPr>
        <w:t>4</w:t>
      </w:r>
      <w:r w:rsidR="007F6856">
        <w:rPr>
          <w:rFonts w:eastAsiaTheme="minorEastAsia" w:hint="eastAsia"/>
          <w:bCs/>
          <w:sz w:val="22"/>
          <w:szCs w:val="22"/>
          <w:lang w:eastAsia="ja-JP"/>
        </w:rPr>
        <w:t>]</w:t>
      </w:r>
      <w:r w:rsidR="004225EE" w:rsidRPr="002E6555">
        <w:rPr>
          <w:rFonts w:eastAsiaTheme="minorEastAsia" w:hint="eastAsia"/>
          <w:bCs/>
          <w:sz w:val="22"/>
          <w:szCs w:val="22"/>
          <w:lang w:eastAsia="ja-JP"/>
        </w:rPr>
        <w:t xml:space="preserve">. </w:t>
      </w:r>
      <w:r w:rsidR="003013ED">
        <w:rPr>
          <w:rFonts w:eastAsiaTheme="minorEastAsia" w:hint="eastAsia"/>
          <w:bCs/>
          <w:sz w:val="22"/>
          <w:szCs w:val="22"/>
          <w:lang w:eastAsia="ja-JP"/>
        </w:rPr>
        <w:t xml:space="preserve">Considering the agreements above and the limitation time </w:t>
      </w:r>
      <w:r w:rsidR="00E9193C">
        <w:rPr>
          <w:rFonts w:eastAsiaTheme="minorEastAsia" w:hint="eastAsia"/>
          <w:bCs/>
          <w:sz w:val="22"/>
          <w:szCs w:val="22"/>
          <w:lang w:eastAsia="ja-JP"/>
        </w:rPr>
        <w:t>for</w:t>
      </w:r>
      <w:r w:rsidR="003013ED">
        <w:rPr>
          <w:rFonts w:eastAsiaTheme="minorEastAsia" w:hint="eastAsia"/>
          <w:bCs/>
          <w:sz w:val="22"/>
          <w:szCs w:val="22"/>
          <w:lang w:eastAsia="ja-JP"/>
        </w:rPr>
        <w:t xml:space="preserve"> study, </w:t>
      </w:r>
      <w:r w:rsidR="00AA42D5" w:rsidRPr="002E6555">
        <w:rPr>
          <w:rFonts w:eastAsiaTheme="minorEastAsia" w:hint="eastAsia"/>
          <w:bCs/>
          <w:sz w:val="22"/>
          <w:szCs w:val="22"/>
          <w:lang w:eastAsia="ja-JP"/>
        </w:rPr>
        <w:t xml:space="preserve">we think that it should be focused on </w:t>
      </w:r>
      <w:r w:rsidR="00AE5B52" w:rsidRPr="002E6555">
        <w:rPr>
          <w:rFonts w:eastAsiaTheme="minorEastAsia" w:hint="eastAsia"/>
          <w:sz w:val="22"/>
          <w:szCs w:val="22"/>
          <w:lang w:eastAsia="ja-JP"/>
        </w:rPr>
        <w:t>s</w:t>
      </w:r>
      <w:r w:rsidR="00AE5B52" w:rsidRPr="002E6555">
        <w:rPr>
          <w:sz w:val="22"/>
          <w:szCs w:val="22"/>
        </w:rPr>
        <w:t>ensing service category</w:t>
      </w:r>
      <w:r w:rsidR="00AA42D5" w:rsidRPr="002E6555">
        <w:rPr>
          <w:rFonts w:eastAsiaTheme="minorEastAsia" w:hint="eastAsia"/>
          <w:bCs/>
          <w:sz w:val="22"/>
          <w:szCs w:val="22"/>
          <w:lang w:eastAsia="ja-JP"/>
        </w:rPr>
        <w:t xml:space="preserve"> 1 </w:t>
      </w:r>
      <w:r w:rsidR="003013ED">
        <w:rPr>
          <w:rFonts w:eastAsiaTheme="minorEastAsia" w:hint="eastAsia"/>
          <w:bCs/>
          <w:sz w:val="22"/>
          <w:szCs w:val="22"/>
          <w:lang w:eastAsia="ja-JP"/>
        </w:rPr>
        <w:t xml:space="preserve">only </w:t>
      </w:r>
      <w:r w:rsidR="00E9193C">
        <w:rPr>
          <w:rFonts w:eastAsiaTheme="minorEastAsia" w:hint="eastAsia"/>
          <w:bCs/>
          <w:sz w:val="22"/>
          <w:szCs w:val="22"/>
          <w:lang w:eastAsia="ja-JP"/>
        </w:rPr>
        <w:t>and</w:t>
      </w:r>
      <w:r w:rsidR="003013ED">
        <w:rPr>
          <w:rFonts w:eastAsiaTheme="minorEastAsia" w:hint="eastAsia"/>
          <w:bCs/>
          <w:sz w:val="22"/>
          <w:szCs w:val="22"/>
          <w:lang w:eastAsia="ja-JP"/>
        </w:rPr>
        <w:t xml:space="preserve"> modifying the confidence level</w:t>
      </w:r>
      <w:r w:rsidR="00E9193C">
        <w:rPr>
          <w:rFonts w:eastAsiaTheme="minorEastAsia" w:hint="eastAsia"/>
          <w:bCs/>
          <w:sz w:val="22"/>
          <w:szCs w:val="22"/>
          <w:lang w:eastAsia="ja-JP"/>
        </w:rPr>
        <w:t xml:space="preserve"> as 90% is </w:t>
      </w:r>
      <w:r w:rsidR="00E9193C">
        <w:rPr>
          <w:rFonts w:eastAsiaTheme="minorEastAsia"/>
          <w:bCs/>
          <w:sz w:val="22"/>
          <w:szCs w:val="22"/>
          <w:lang w:eastAsia="ja-JP"/>
        </w:rPr>
        <w:t>reasonable</w:t>
      </w:r>
      <w:r w:rsidR="007D7A54">
        <w:rPr>
          <w:rFonts w:eastAsiaTheme="minorEastAsia" w:hint="eastAsia"/>
          <w:bCs/>
          <w:sz w:val="22"/>
          <w:szCs w:val="22"/>
          <w:lang w:eastAsia="ja-JP"/>
        </w:rPr>
        <w:t>.</w:t>
      </w:r>
      <w:r w:rsidR="002B786B">
        <w:rPr>
          <w:rFonts w:eastAsiaTheme="minorEastAsia" w:hint="eastAsia"/>
          <w:bCs/>
          <w:sz w:val="22"/>
          <w:szCs w:val="22"/>
          <w:lang w:eastAsia="ja-JP"/>
        </w:rPr>
        <w:t xml:space="preserve"> </w:t>
      </w:r>
      <w:r w:rsidR="00D52F52">
        <w:rPr>
          <w:rFonts w:eastAsia="ＭＳ Ｐゴシック" w:hint="eastAsia"/>
          <w:bCs/>
          <w:sz w:val="22"/>
          <w:szCs w:val="22"/>
          <w:lang w:eastAsia="ja-JP"/>
        </w:rPr>
        <w:t xml:space="preserve">At the same time, we can understand </w:t>
      </w:r>
      <w:r w:rsidR="00471110">
        <w:rPr>
          <w:rFonts w:eastAsia="ＭＳ Ｐゴシック" w:hint="eastAsia"/>
          <w:bCs/>
          <w:sz w:val="22"/>
          <w:szCs w:val="22"/>
          <w:lang w:eastAsia="ja-JP"/>
        </w:rPr>
        <w:t xml:space="preserve">an </w:t>
      </w:r>
      <w:r w:rsidR="00471110">
        <w:rPr>
          <w:rFonts w:eastAsia="ＭＳ Ｐゴシック"/>
          <w:bCs/>
          <w:sz w:val="22"/>
          <w:szCs w:val="22"/>
          <w:lang w:eastAsia="ja-JP"/>
        </w:rPr>
        <w:t>argument</w:t>
      </w:r>
      <w:r w:rsidR="00471110">
        <w:rPr>
          <w:rFonts w:eastAsia="ＭＳ Ｐゴシック" w:hint="eastAsia"/>
          <w:bCs/>
          <w:sz w:val="22"/>
          <w:szCs w:val="22"/>
          <w:lang w:eastAsia="ja-JP"/>
        </w:rPr>
        <w:t xml:space="preserve"> that </w:t>
      </w:r>
      <w:r w:rsidR="00FB2B68">
        <w:rPr>
          <w:rFonts w:eastAsia="ＭＳ Ｐゴシック" w:hint="eastAsia"/>
          <w:bCs/>
          <w:sz w:val="22"/>
          <w:szCs w:val="22"/>
          <w:lang w:eastAsia="ja-JP"/>
        </w:rPr>
        <w:t xml:space="preserve">looser value can be </w:t>
      </w:r>
      <w:r w:rsidR="00FB2B68">
        <w:rPr>
          <w:rFonts w:eastAsia="ＭＳ Ｐゴシック"/>
          <w:bCs/>
          <w:sz w:val="22"/>
          <w:szCs w:val="22"/>
          <w:lang w:eastAsia="ja-JP"/>
        </w:rPr>
        <w:t>considered</w:t>
      </w:r>
      <w:r w:rsidR="00FB2B68">
        <w:rPr>
          <w:rFonts w:eastAsia="ＭＳ Ｐゴシック" w:hint="eastAsia"/>
          <w:bCs/>
          <w:sz w:val="22"/>
          <w:szCs w:val="22"/>
          <w:lang w:eastAsia="ja-JP"/>
        </w:rPr>
        <w:t xml:space="preserve"> as the values in the table is the final values </w:t>
      </w:r>
      <w:r w:rsidR="00D563A0">
        <w:rPr>
          <w:rFonts w:eastAsia="ＭＳ Ｐゴシック" w:hint="eastAsia"/>
          <w:bCs/>
          <w:sz w:val="22"/>
          <w:szCs w:val="22"/>
          <w:lang w:eastAsia="ja-JP"/>
        </w:rPr>
        <w:t xml:space="preserve">for service level while </w:t>
      </w:r>
      <w:r w:rsidR="004507C9">
        <w:rPr>
          <w:rFonts w:eastAsia="ＭＳ Ｐゴシック" w:hint="eastAsia"/>
          <w:bCs/>
          <w:sz w:val="22"/>
          <w:szCs w:val="22"/>
          <w:lang w:eastAsia="ja-JP"/>
        </w:rPr>
        <w:t xml:space="preserve">the </w:t>
      </w:r>
      <w:r w:rsidR="00B309F0">
        <w:rPr>
          <w:rFonts w:eastAsia="ＭＳ Ｐゴシック" w:hint="eastAsia"/>
          <w:bCs/>
          <w:sz w:val="22"/>
          <w:szCs w:val="22"/>
          <w:lang w:eastAsia="ja-JP"/>
        </w:rPr>
        <w:t xml:space="preserve">current </w:t>
      </w:r>
      <w:r w:rsidR="00D563A0">
        <w:rPr>
          <w:rFonts w:eastAsia="ＭＳ Ｐゴシック" w:hint="eastAsia"/>
          <w:bCs/>
          <w:sz w:val="22"/>
          <w:szCs w:val="22"/>
          <w:lang w:eastAsia="ja-JP"/>
        </w:rPr>
        <w:t xml:space="preserve">RAN1 </w:t>
      </w:r>
      <w:r w:rsidR="004507C9">
        <w:rPr>
          <w:rFonts w:eastAsia="ＭＳ Ｐゴシック" w:hint="eastAsia"/>
          <w:bCs/>
          <w:sz w:val="22"/>
          <w:szCs w:val="22"/>
          <w:lang w:eastAsia="ja-JP"/>
        </w:rPr>
        <w:t>task</w:t>
      </w:r>
      <w:r w:rsidR="00D563A0">
        <w:rPr>
          <w:rFonts w:eastAsia="ＭＳ Ｐゴシック" w:hint="eastAsia"/>
          <w:bCs/>
          <w:sz w:val="22"/>
          <w:szCs w:val="22"/>
          <w:lang w:eastAsia="ja-JP"/>
        </w:rPr>
        <w:t xml:space="preserve"> </w:t>
      </w:r>
      <w:r w:rsidR="00341A88">
        <w:rPr>
          <w:rFonts w:eastAsia="ＭＳ Ｐゴシック" w:hint="eastAsia"/>
          <w:bCs/>
          <w:sz w:val="22"/>
          <w:szCs w:val="22"/>
          <w:lang w:eastAsia="ja-JP"/>
        </w:rPr>
        <w:t>is a kind of intermediate</w:t>
      </w:r>
      <w:r w:rsidR="00AB0318">
        <w:rPr>
          <w:rFonts w:eastAsia="ＭＳ Ｐゴシック" w:hint="eastAsia"/>
          <w:bCs/>
          <w:sz w:val="22"/>
          <w:szCs w:val="22"/>
          <w:lang w:eastAsia="ja-JP"/>
        </w:rPr>
        <w:t xml:space="preserve">, which </w:t>
      </w:r>
      <w:r w:rsidR="00D44652">
        <w:rPr>
          <w:rFonts w:eastAsia="ＭＳ Ｐゴシック" w:hint="eastAsia"/>
          <w:bCs/>
          <w:sz w:val="22"/>
          <w:szCs w:val="22"/>
          <w:lang w:eastAsia="ja-JP"/>
        </w:rPr>
        <w:t xml:space="preserve">could be heard at the last meeting. </w:t>
      </w:r>
    </w:p>
    <w:p w14:paraId="4AD113F7" w14:textId="77777777" w:rsidR="00AA634E" w:rsidRPr="00AA634E" w:rsidRDefault="00AA634E" w:rsidP="00AA634E">
      <w:pPr>
        <w:pStyle w:val="TH"/>
        <w:spacing w:after="120"/>
        <w:rPr>
          <w:rFonts w:ascii="Times New Roman" w:hAnsi="Times New Roman"/>
          <w:b w:val="0"/>
          <w:bCs/>
          <w:lang w:val="en-US"/>
        </w:rPr>
      </w:pPr>
      <w:r w:rsidRPr="00AA634E">
        <w:rPr>
          <w:rFonts w:ascii="Times New Roman" w:hAnsi="Times New Roman"/>
          <w:b w:val="0"/>
          <w:bCs/>
          <w:lang w:val="en-US"/>
        </w:rPr>
        <w:t>Table 6.2-1</w:t>
      </w:r>
      <w:r w:rsidRPr="00AA634E">
        <w:rPr>
          <w:rFonts w:ascii="Times New Roman" w:hAnsi="Times New Roman"/>
          <w:b w:val="0"/>
          <w:bCs/>
          <w:lang w:val="en-US" w:eastAsia="zh-CN"/>
        </w:rPr>
        <w:t>:</w:t>
      </w:r>
      <w:r w:rsidRPr="00AA634E">
        <w:rPr>
          <w:rFonts w:ascii="Times New Roman" w:hAnsi="Times New Roman"/>
          <w:b w:val="0"/>
          <w:bCs/>
          <w:lang w:val="en-US"/>
        </w:rPr>
        <w:t xml:space="preserve"> Performance requirements for 5G Wireless sensing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87"/>
        <w:gridCol w:w="584"/>
        <w:gridCol w:w="709"/>
        <w:gridCol w:w="709"/>
        <w:gridCol w:w="567"/>
        <w:gridCol w:w="713"/>
        <w:gridCol w:w="562"/>
        <w:gridCol w:w="709"/>
        <w:gridCol w:w="851"/>
        <w:gridCol w:w="708"/>
        <w:gridCol w:w="709"/>
        <w:gridCol w:w="746"/>
        <w:gridCol w:w="535"/>
        <w:gridCol w:w="841"/>
      </w:tblGrid>
      <w:tr w:rsidR="00883BFC" w:rsidRPr="00883BFC" w14:paraId="2C9D0D82" w14:textId="77777777" w:rsidTr="007F6856">
        <w:trPr>
          <w:cantSplit/>
          <w:jc w:val="center"/>
        </w:trPr>
        <w:tc>
          <w:tcPr>
            <w:tcW w:w="687" w:type="dxa"/>
            <w:vMerge w:val="restart"/>
            <w:shd w:val="clear" w:color="auto" w:fill="FFFFFF" w:themeFill="background1"/>
          </w:tcPr>
          <w:p w14:paraId="51F7D368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Scenario</w:t>
            </w:r>
          </w:p>
        </w:tc>
        <w:tc>
          <w:tcPr>
            <w:tcW w:w="584" w:type="dxa"/>
            <w:vMerge w:val="restart"/>
            <w:shd w:val="clear" w:color="auto" w:fill="FFFFFF" w:themeFill="background1"/>
          </w:tcPr>
          <w:p w14:paraId="2B760D1B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Sensing service category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6AE193DB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Confidence level [%]</w:t>
            </w:r>
          </w:p>
          <w:p w14:paraId="6AF22A99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67591B1A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Accuracy of positioning estimate by sensing (for a target confidence level)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14:paraId="6071A775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Accuracy of velocity estimate by sensing (for a target confidence level)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14:paraId="03322CBE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Sensing resolution</w:t>
            </w:r>
          </w:p>
        </w:tc>
        <w:tc>
          <w:tcPr>
            <w:tcW w:w="708" w:type="dxa"/>
            <w:vMerge w:val="restart"/>
            <w:shd w:val="clear" w:color="auto" w:fill="FFFFFF" w:themeFill="background1"/>
          </w:tcPr>
          <w:p w14:paraId="36EB2474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Max sensing service latency</w:t>
            </w:r>
          </w:p>
          <w:p w14:paraId="75E24F28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</w:t>
            </w:r>
            <w:proofErr w:type="spellStart"/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ms</w:t>
            </w:r>
            <w:proofErr w:type="spellEnd"/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]</w:t>
            </w:r>
          </w:p>
          <w:p w14:paraId="06039A49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53429399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Refreshing rate</w:t>
            </w:r>
          </w:p>
          <w:p w14:paraId="3C252D73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[s]</w:t>
            </w:r>
          </w:p>
          <w:p w14:paraId="794D5896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46" w:type="dxa"/>
            <w:vMerge w:val="restart"/>
            <w:shd w:val="clear" w:color="auto" w:fill="FFFFFF" w:themeFill="background1"/>
          </w:tcPr>
          <w:p w14:paraId="274C5B18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Missed detection</w:t>
            </w:r>
          </w:p>
          <w:p w14:paraId="374F7113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[%]</w:t>
            </w:r>
          </w:p>
          <w:p w14:paraId="7DB1B912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535" w:type="dxa"/>
            <w:vMerge w:val="restart"/>
            <w:shd w:val="clear" w:color="auto" w:fill="FFFFFF" w:themeFill="background1"/>
          </w:tcPr>
          <w:p w14:paraId="2615D935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False alarm</w:t>
            </w:r>
          </w:p>
          <w:p w14:paraId="2F3A8EDC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[%]</w:t>
            </w:r>
          </w:p>
          <w:p w14:paraId="74876822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841" w:type="dxa"/>
            <w:vMerge w:val="restart"/>
            <w:shd w:val="clear" w:color="auto" w:fill="FFFFFF" w:themeFill="background1"/>
          </w:tcPr>
          <w:p w14:paraId="09B2D4DE" w14:textId="77777777" w:rsidR="00AA634E" w:rsidRPr="00883BFC" w:rsidRDefault="00AA634E" w:rsidP="00883BFC">
            <w:pPr>
              <w:pStyle w:val="TAH"/>
              <w:snapToGrid w:val="0"/>
              <w:contextualSpacing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Sensing service description in a target sensing service area</w:t>
            </w:r>
          </w:p>
        </w:tc>
      </w:tr>
      <w:tr w:rsidR="007F6856" w:rsidRPr="00883BFC" w14:paraId="6AA2EEED" w14:textId="77777777" w:rsidTr="007F6856">
        <w:trPr>
          <w:trHeight w:val="36"/>
          <w:jc w:val="center"/>
        </w:trPr>
        <w:tc>
          <w:tcPr>
            <w:tcW w:w="687" w:type="dxa"/>
            <w:vMerge/>
            <w:shd w:val="clear" w:color="auto" w:fill="FFFFFF" w:themeFill="background1"/>
          </w:tcPr>
          <w:p w14:paraId="201C0B4C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584" w:type="dxa"/>
            <w:vMerge/>
            <w:shd w:val="clear" w:color="auto" w:fill="FFFFFF" w:themeFill="background1"/>
          </w:tcPr>
          <w:p w14:paraId="6EEA18A1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25BFD745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BB2326E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Horizontal</w:t>
            </w:r>
          </w:p>
          <w:p w14:paraId="0E4580ED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[m]</w:t>
            </w:r>
          </w:p>
        </w:tc>
        <w:tc>
          <w:tcPr>
            <w:tcW w:w="567" w:type="dxa"/>
            <w:shd w:val="clear" w:color="auto" w:fill="FFFFFF" w:themeFill="background1"/>
          </w:tcPr>
          <w:p w14:paraId="1B6FCB35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Vertical</w:t>
            </w:r>
          </w:p>
          <w:p w14:paraId="2AD37231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[m]</w:t>
            </w:r>
          </w:p>
        </w:tc>
        <w:tc>
          <w:tcPr>
            <w:tcW w:w="713" w:type="dxa"/>
            <w:shd w:val="clear" w:color="auto" w:fill="FFFFFF" w:themeFill="background1"/>
          </w:tcPr>
          <w:p w14:paraId="0CD095A6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Horizontal</w:t>
            </w:r>
          </w:p>
          <w:p w14:paraId="3909BE99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[m/s]</w:t>
            </w:r>
          </w:p>
        </w:tc>
        <w:tc>
          <w:tcPr>
            <w:tcW w:w="562" w:type="dxa"/>
            <w:shd w:val="clear" w:color="auto" w:fill="FFFFFF" w:themeFill="background1"/>
          </w:tcPr>
          <w:p w14:paraId="45E1BD63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Vertical</w:t>
            </w:r>
          </w:p>
          <w:p w14:paraId="002B5596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[m/s]</w:t>
            </w:r>
          </w:p>
        </w:tc>
        <w:tc>
          <w:tcPr>
            <w:tcW w:w="709" w:type="dxa"/>
            <w:shd w:val="clear" w:color="auto" w:fill="FFFFFF" w:themeFill="background1"/>
          </w:tcPr>
          <w:p w14:paraId="197F0E12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Range resolution</w:t>
            </w:r>
          </w:p>
          <w:p w14:paraId="3A4B9352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[m]</w:t>
            </w:r>
          </w:p>
          <w:p w14:paraId="005F7D47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 w:eastAsia="ja-JP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A55B33B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Velocity resolution (horizontal/ vertical)</w:t>
            </w:r>
          </w:p>
          <w:p w14:paraId="74C9BF3D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883BFC">
              <w:rPr>
                <w:rFonts w:ascii="Times New Roman" w:hAnsi="Times New Roman"/>
                <w:sz w:val="10"/>
                <w:szCs w:val="10"/>
                <w:lang w:val="en-US"/>
              </w:rPr>
              <w:t>[m/s x m/s]</w:t>
            </w:r>
          </w:p>
          <w:p w14:paraId="7ABA8975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</w:tcPr>
          <w:p w14:paraId="613848E9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4751F2C7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746" w:type="dxa"/>
            <w:vMerge/>
            <w:shd w:val="clear" w:color="auto" w:fill="FFFFFF" w:themeFill="background1"/>
          </w:tcPr>
          <w:p w14:paraId="2DDB97DB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535" w:type="dxa"/>
            <w:vMerge/>
            <w:shd w:val="clear" w:color="auto" w:fill="FFFFFF" w:themeFill="background1"/>
          </w:tcPr>
          <w:p w14:paraId="5C5D850C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841" w:type="dxa"/>
            <w:vMerge/>
            <w:shd w:val="clear" w:color="auto" w:fill="FFFFFF" w:themeFill="background1"/>
          </w:tcPr>
          <w:p w14:paraId="0AC60B0F" w14:textId="77777777" w:rsidR="00AA634E" w:rsidRPr="00883BFC" w:rsidRDefault="00AA634E" w:rsidP="00D23B07">
            <w:pPr>
              <w:pStyle w:val="TAH"/>
              <w:spacing w:after="120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</w:tr>
      <w:tr w:rsidR="007F6856" w:rsidRPr="00883BFC" w14:paraId="6A534BCE" w14:textId="77777777" w:rsidTr="007F6856">
        <w:trPr>
          <w:trHeight w:val="856"/>
          <w:jc w:val="center"/>
        </w:trPr>
        <w:tc>
          <w:tcPr>
            <w:tcW w:w="687" w:type="dxa"/>
            <w:vMerge w:val="restart"/>
            <w:shd w:val="clear" w:color="auto" w:fill="FFFFFF" w:themeFill="background1"/>
          </w:tcPr>
          <w:p w14:paraId="07B4E7F2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bookmarkStart w:id="3" w:name="_MCCTEMPBM_CRPT81540186___4" w:colFirst="0" w:colLast="12"/>
            <w:r w:rsidRPr="00883BFC">
              <w:rPr>
                <w:color w:val="0C0C0C"/>
                <w:sz w:val="12"/>
                <w:szCs w:val="12"/>
              </w:rPr>
              <w:t>Object detection and tracking</w:t>
            </w:r>
          </w:p>
        </w:tc>
        <w:tc>
          <w:tcPr>
            <w:tcW w:w="584" w:type="dxa"/>
            <w:shd w:val="clear" w:color="auto" w:fill="FFFFFF" w:themeFill="background1"/>
          </w:tcPr>
          <w:p w14:paraId="4232ED54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 xml:space="preserve">1 </w:t>
            </w:r>
          </w:p>
        </w:tc>
        <w:tc>
          <w:tcPr>
            <w:tcW w:w="709" w:type="dxa"/>
            <w:shd w:val="clear" w:color="auto" w:fill="FFFFFF" w:themeFill="background1"/>
          </w:tcPr>
          <w:p w14:paraId="36C7951F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sz w:val="12"/>
                <w:szCs w:val="12"/>
              </w:rPr>
              <w:t>95</w:t>
            </w:r>
          </w:p>
        </w:tc>
        <w:tc>
          <w:tcPr>
            <w:tcW w:w="709" w:type="dxa"/>
            <w:shd w:val="clear" w:color="auto" w:fill="FFFFFF" w:themeFill="background1"/>
          </w:tcPr>
          <w:p w14:paraId="21B0856E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14:paraId="0BFB8529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10</w:t>
            </w:r>
          </w:p>
        </w:tc>
        <w:tc>
          <w:tcPr>
            <w:tcW w:w="713" w:type="dxa"/>
            <w:shd w:val="clear" w:color="auto" w:fill="FFFFFF" w:themeFill="background1"/>
          </w:tcPr>
          <w:p w14:paraId="4B303236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>N/A</w:t>
            </w:r>
          </w:p>
        </w:tc>
        <w:tc>
          <w:tcPr>
            <w:tcW w:w="562" w:type="dxa"/>
            <w:shd w:val="clear" w:color="auto" w:fill="FFFFFF" w:themeFill="background1"/>
          </w:tcPr>
          <w:p w14:paraId="130323ED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>N/A</w:t>
            </w:r>
          </w:p>
        </w:tc>
        <w:tc>
          <w:tcPr>
            <w:tcW w:w="709" w:type="dxa"/>
            <w:shd w:val="clear" w:color="auto" w:fill="FFFFFF" w:themeFill="background1"/>
          </w:tcPr>
          <w:p w14:paraId="7A85FA8F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rFonts w:eastAsia="SimSun"/>
                <w:color w:val="0C0C0C"/>
                <w:sz w:val="12"/>
                <w:szCs w:val="12"/>
                <w:lang w:eastAsia="zh-CN"/>
              </w:rPr>
            </w:pP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 xml:space="preserve">10 [3] </w:t>
            </w:r>
          </w:p>
        </w:tc>
        <w:tc>
          <w:tcPr>
            <w:tcW w:w="851" w:type="dxa"/>
            <w:shd w:val="clear" w:color="auto" w:fill="FFFFFF" w:themeFill="background1"/>
          </w:tcPr>
          <w:p w14:paraId="00EA3A63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rFonts w:eastAsia="SimSun"/>
                <w:color w:val="0C0C0C"/>
                <w:sz w:val="12"/>
                <w:szCs w:val="12"/>
                <w:lang w:eastAsia="zh-CN"/>
              </w:rPr>
            </w:pP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>5 [3]</w:t>
            </w:r>
          </w:p>
        </w:tc>
        <w:tc>
          <w:tcPr>
            <w:tcW w:w="708" w:type="dxa"/>
            <w:shd w:val="clear" w:color="auto" w:fill="FFFFFF" w:themeFill="background1"/>
          </w:tcPr>
          <w:p w14:paraId="34CE93F3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sz w:val="12"/>
                <w:szCs w:val="12"/>
              </w:rPr>
              <w:t>1000</w:t>
            </w:r>
          </w:p>
        </w:tc>
        <w:tc>
          <w:tcPr>
            <w:tcW w:w="709" w:type="dxa"/>
            <w:shd w:val="clear" w:color="auto" w:fill="FFFFFF" w:themeFill="background1"/>
          </w:tcPr>
          <w:p w14:paraId="740E9CA7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sz w:val="12"/>
                <w:szCs w:val="12"/>
              </w:rPr>
              <w:t>1</w:t>
            </w:r>
          </w:p>
        </w:tc>
        <w:tc>
          <w:tcPr>
            <w:tcW w:w="746" w:type="dxa"/>
            <w:shd w:val="clear" w:color="auto" w:fill="FFFFFF" w:themeFill="background1"/>
          </w:tcPr>
          <w:p w14:paraId="6F9CB407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sz w:val="12"/>
                <w:szCs w:val="12"/>
              </w:rPr>
              <w:t>5</w:t>
            </w:r>
          </w:p>
        </w:tc>
        <w:tc>
          <w:tcPr>
            <w:tcW w:w="535" w:type="dxa"/>
            <w:shd w:val="clear" w:color="auto" w:fill="FFFFFF" w:themeFill="background1"/>
          </w:tcPr>
          <w:p w14:paraId="69B374CA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sz w:val="12"/>
                <w:szCs w:val="12"/>
              </w:rPr>
              <w:t>2</w:t>
            </w:r>
          </w:p>
        </w:tc>
        <w:tc>
          <w:tcPr>
            <w:tcW w:w="841" w:type="dxa"/>
            <w:shd w:val="clear" w:color="auto" w:fill="FFFFFF" w:themeFill="background1"/>
          </w:tcPr>
          <w:p w14:paraId="24945A27" w14:textId="77777777" w:rsidR="00AA634E" w:rsidRPr="00883BFC" w:rsidRDefault="00AA634E" w:rsidP="00ED6A16">
            <w:pPr>
              <w:spacing w:afterLines="0" w:after="0"/>
              <w:contextualSpacing/>
              <w:rPr>
                <w:color w:val="0C0C0C"/>
                <w:sz w:val="12"/>
                <w:szCs w:val="12"/>
              </w:rPr>
            </w:pPr>
            <w:bookmarkStart w:id="4" w:name="_MCCTEMPBM_CRPT81540188___4"/>
            <w:bookmarkEnd w:id="4"/>
            <w:r w:rsidRPr="00883BFC">
              <w:rPr>
                <w:color w:val="0C0C0C"/>
                <w:sz w:val="12"/>
                <w:szCs w:val="12"/>
              </w:rPr>
              <w:t xml:space="preserve">Indoor/outdoor (e.g., detection of human, UAV) </w:t>
            </w:r>
          </w:p>
        </w:tc>
      </w:tr>
      <w:tr w:rsidR="007F6856" w:rsidRPr="00883BFC" w14:paraId="42416B42" w14:textId="77777777" w:rsidTr="007F6856">
        <w:trPr>
          <w:trHeight w:val="840"/>
          <w:jc w:val="center"/>
        </w:trPr>
        <w:tc>
          <w:tcPr>
            <w:tcW w:w="687" w:type="dxa"/>
            <w:vMerge/>
            <w:shd w:val="clear" w:color="auto" w:fill="FFFFFF" w:themeFill="background1"/>
          </w:tcPr>
          <w:p w14:paraId="188FFC2C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bookmarkStart w:id="5" w:name="_MCCTEMPBM_CRPT81540189___4" w:colFirst="0" w:colLast="12"/>
            <w:bookmarkStart w:id="6" w:name="_MCCTEMPBM_CRPT81540190___5" w:colFirst="14" w:colLast="14"/>
            <w:bookmarkEnd w:id="3"/>
          </w:p>
        </w:tc>
        <w:tc>
          <w:tcPr>
            <w:tcW w:w="584" w:type="dxa"/>
            <w:shd w:val="clear" w:color="auto" w:fill="FFFFFF" w:themeFill="background1"/>
          </w:tcPr>
          <w:p w14:paraId="66C9F1C2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 xml:space="preserve">2 </w:t>
            </w:r>
          </w:p>
        </w:tc>
        <w:tc>
          <w:tcPr>
            <w:tcW w:w="709" w:type="dxa"/>
            <w:shd w:val="clear" w:color="auto" w:fill="FFFFFF" w:themeFill="background1"/>
          </w:tcPr>
          <w:p w14:paraId="6C4C8E25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sz w:val="12"/>
                <w:szCs w:val="12"/>
              </w:rPr>
              <w:t>95</w:t>
            </w:r>
          </w:p>
        </w:tc>
        <w:tc>
          <w:tcPr>
            <w:tcW w:w="709" w:type="dxa"/>
            <w:shd w:val="clear" w:color="auto" w:fill="FFFFFF" w:themeFill="background1"/>
          </w:tcPr>
          <w:p w14:paraId="4FF60625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14:paraId="2C569814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5</w:t>
            </w:r>
          </w:p>
        </w:tc>
        <w:tc>
          <w:tcPr>
            <w:tcW w:w="713" w:type="dxa"/>
            <w:shd w:val="clear" w:color="auto" w:fill="FFFFFF" w:themeFill="background1"/>
          </w:tcPr>
          <w:p w14:paraId="1114FA8E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>1</w:t>
            </w:r>
          </w:p>
        </w:tc>
        <w:tc>
          <w:tcPr>
            <w:tcW w:w="562" w:type="dxa"/>
            <w:shd w:val="clear" w:color="auto" w:fill="FFFFFF" w:themeFill="background1"/>
          </w:tcPr>
          <w:p w14:paraId="6CDCD168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  <w:lang w:eastAsia="zh-CN"/>
              </w:rPr>
              <w:t>N/A</w:t>
            </w:r>
          </w:p>
        </w:tc>
        <w:tc>
          <w:tcPr>
            <w:tcW w:w="709" w:type="dxa"/>
            <w:shd w:val="clear" w:color="auto" w:fill="FFFFFF" w:themeFill="background1"/>
          </w:tcPr>
          <w:p w14:paraId="6E5A68FB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rFonts w:eastAsia="SimSun"/>
                <w:color w:val="0C0C0C"/>
                <w:sz w:val="12"/>
                <w:szCs w:val="12"/>
                <w:lang w:eastAsia="zh-CN"/>
              </w:rPr>
            </w:pP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 xml:space="preserve">1 </w:t>
            </w:r>
          </w:p>
        </w:tc>
        <w:tc>
          <w:tcPr>
            <w:tcW w:w="851" w:type="dxa"/>
            <w:shd w:val="clear" w:color="auto" w:fill="FFFFFF" w:themeFill="background1"/>
          </w:tcPr>
          <w:p w14:paraId="1D7A5C19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rFonts w:eastAsia="SimSun"/>
                <w:color w:val="0C0C0C"/>
                <w:sz w:val="12"/>
                <w:szCs w:val="12"/>
                <w:lang w:eastAsia="zh-CN"/>
              </w:rPr>
            </w:pP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14:paraId="7A2BE8BF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1000</w:t>
            </w:r>
          </w:p>
        </w:tc>
        <w:tc>
          <w:tcPr>
            <w:tcW w:w="709" w:type="dxa"/>
            <w:shd w:val="clear" w:color="auto" w:fill="FFFFFF" w:themeFill="background1"/>
          </w:tcPr>
          <w:p w14:paraId="018CD409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0.2</w:t>
            </w:r>
          </w:p>
        </w:tc>
        <w:tc>
          <w:tcPr>
            <w:tcW w:w="746" w:type="dxa"/>
            <w:shd w:val="clear" w:color="auto" w:fill="FFFFFF" w:themeFill="background1"/>
          </w:tcPr>
          <w:p w14:paraId="12AF1F6F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0.1</w:t>
            </w:r>
            <w:r w:rsidRPr="00883BFC">
              <w:rPr>
                <w:color w:val="0C0C0C"/>
                <w:sz w:val="12"/>
                <w:szCs w:val="12"/>
                <w:lang w:eastAsia="zh-CN"/>
              </w:rPr>
              <w:t xml:space="preserve"> to 5</w:t>
            </w:r>
          </w:p>
        </w:tc>
        <w:tc>
          <w:tcPr>
            <w:tcW w:w="535" w:type="dxa"/>
            <w:shd w:val="clear" w:color="auto" w:fill="FFFFFF" w:themeFill="background1"/>
          </w:tcPr>
          <w:p w14:paraId="6355A7B6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5</w:t>
            </w:r>
          </w:p>
        </w:tc>
        <w:tc>
          <w:tcPr>
            <w:tcW w:w="841" w:type="dxa"/>
            <w:shd w:val="clear" w:color="auto" w:fill="FFFFFF" w:themeFill="background1"/>
          </w:tcPr>
          <w:p w14:paraId="680FD3E8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rFonts w:eastAsia="SimSun"/>
                <w:color w:val="0C0C0C"/>
                <w:sz w:val="12"/>
                <w:szCs w:val="12"/>
                <w:lang w:eastAsia="zh-CN"/>
              </w:rPr>
            </w:pPr>
            <w:r w:rsidRPr="00883BFC">
              <w:rPr>
                <w:color w:val="0C0C0C"/>
                <w:sz w:val="12"/>
                <w:szCs w:val="12"/>
              </w:rPr>
              <w:t>Outdoor (e.g., detection of human, UAV)</w:t>
            </w:r>
          </w:p>
        </w:tc>
      </w:tr>
      <w:tr w:rsidR="007F6856" w:rsidRPr="00883BFC" w14:paraId="1FEF4150" w14:textId="77777777" w:rsidTr="007F6856">
        <w:trPr>
          <w:trHeight w:val="1547"/>
          <w:jc w:val="center"/>
        </w:trPr>
        <w:tc>
          <w:tcPr>
            <w:tcW w:w="687" w:type="dxa"/>
            <w:vMerge/>
            <w:shd w:val="clear" w:color="auto" w:fill="FFFFFF" w:themeFill="background1"/>
          </w:tcPr>
          <w:p w14:paraId="62BCA61B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bookmarkStart w:id="7" w:name="_MCCTEMPBM_CRPT81540191___4" w:colFirst="0" w:colLast="12"/>
            <w:bookmarkEnd w:id="5"/>
            <w:bookmarkEnd w:id="6"/>
          </w:p>
        </w:tc>
        <w:tc>
          <w:tcPr>
            <w:tcW w:w="584" w:type="dxa"/>
            <w:shd w:val="clear" w:color="auto" w:fill="FFFFFF" w:themeFill="background1"/>
          </w:tcPr>
          <w:p w14:paraId="7A3D3F8F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 xml:space="preserve">3 </w:t>
            </w:r>
          </w:p>
        </w:tc>
        <w:tc>
          <w:tcPr>
            <w:tcW w:w="709" w:type="dxa"/>
            <w:shd w:val="clear" w:color="auto" w:fill="FFFFFF" w:themeFill="background1"/>
          </w:tcPr>
          <w:p w14:paraId="1ABC446B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sz w:val="12"/>
                <w:szCs w:val="12"/>
              </w:rPr>
              <w:t>95</w:t>
            </w:r>
          </w:p>
        </w:tc>
        <w:tc>
          <w:tcPr>
            <w:tcW w:w="709" w:type="dxa"/>
            <w:shd w:val="clear" w:color="auto" w:fill="FFFFFF" w:themeFill="background1"/>
          </w:tcPr>
          <w:p w14:paraId="43996CE6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14:paraId="6FF39DF3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</w:t>
            </w:r>
          </w:p>
        </w:tc>
        <w:tc>
          <w:tcPr>
            <w:tcW w:w="713" w:type="dxa"/>
            <w:shd w:val="clear" w:color="auto" w:fill="FFFFFF" w:themeFill="background1"/>
          </w:tcPr>
          <w:p w14:paraId="6FFF70C8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</w:t>
            </w: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 xml:space="preserve"> [3], [4]</w:t>
            </w:r>
          </w:p>
        </w:tc>
        <w:tc>
          <w:tcPr>
            <w:tcW w:w="562" w:type="dxa"/>
            <w:shd w:val="clear" w:color="auto" w:fill="FFFFFF" w:themeFill="background1"/>
          </w:tcPr>
          <w:p w14:paraId="35968C16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14:paraId="6B890354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</w:t>
            </w: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 xml:space="preserve"> [3], [4]</w:t>
            </w:r>
          </w:p>
          <w:p w14:paraId="02519778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F2C8414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 x 1</w:t>
            </w: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 xml:space="preserve"> [3]</w:t>
            </w:r>
          </w:p>
        </w:tc>
        <w:tc>
          <w:tcPr>
            <w:tcW w:w="708" w:type="dxa"/>
            <w:shd w:val="clear" w:color="auto" w:fill="FFFFFF" w:themeFill="background1"/>
          </w:tcPr>
          <w:p w14:paraId="39D3B08F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 xml:space="preserve">100 </w:t>
            </w:r>
            <w:r w:rsidRPr="00883BFC">
              <w:rPr>
                <w:rFonts w:eastAsia="SimSun"/>
                <w:color w:val="0C0C0C"/>
                <w:sz w:val="12"/>
                <w:szCs w:val="12"/>
                <w:lang w:eastAsia="zh-CN"/>
              </w:rPr>
              <w:t>[2]</w:t>
            </w:r>
            <w:r w:rsidRPr="00883BFC">
              <w:rPr>
                <w:color w:val="0C0C0C"/>
                <w:sz w:val="12"/>
                <w:szCs w:val="12"/>
              </w:rPr>
              <w:t xml:space="preserve">, or 1000 (NOTE 3); </w:t>
            </w:r>
            <w:r w:rsidRPr="00883BFC">
              <w:rPr>
                <w:color w:val="0D0D0D" w:themeColor="text1" w:themeTint="F2"/>
                <w:sz w:val="12"/>
                <w:szCs w:val="12"/>
              </w:rPr>
              <w:t>5000 for detection in highway</w:t>
            </w:r>
          </w:p>
        </w:tc>
        <w:tc>
          <w:tcPr>
            <w:tcW w:w="709" w:type="dxa"/>
            <w:shd w:val="clear" w:color="auto" w:fill="FFFFFF" w:themeFill="background1"/>
          </w:tcPr>
          <w:p w14:paraId="09293EC3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0.05</w:t>
            </w:r>
            <w:r w:rsidRPr="00883BFC">
              <w:rPr>
                <w:color w:val="0C0C0C"/>
                <w:sz w:val="12"/>
                <w:szCs w:val="12"/>
                <w:lang w:eastAsia="zh-CN"/>
              </w:rPr>
              <w:t xml:space="preserve"> to 1</w:t>
            </w:r>
          </w:p>
          <w:p w14:paraId="0E596608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</w:p>
        </w:tc>
        <w:tc>
          <w:tcPr>
            <w:tcW w:w="746" w:type="dxa"/>
            <w:shd w:val="clear" w:color="auto" w:fill="FFFFFF" w:themeFill="background1"/>
          </w:tcPr>
          <w:p w14:paraId="16ABF44F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2</w:t>
            </w:r>
          </w:p>
        </w:tc>
        <w:tc>
          <w:tcPr>
            <w:tcW w:w="535" w:type="dxa"/>
            <w:shd w:val="clear" w:color="auto" w:fill="FFFFFF" w:themeFill="background1"/>
          </w:tcPr>
          <w:p w14:paraId="5DC84567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2</w:t>
            </w:r>
          </w:p>
        </w:tc>
        <w:tc>
          <w:tcPr>
            <w:tcW w:w="841" w:type="dxa"/>
            <w:shd w:val="clear" w:color="auto" w:fill="FFFFFF" w:themeFill="background1"/>
          </w:tcPr>
          <w:p w14:paraId="671B5DED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bookmarkStart w:id="8" w:name="_MCCTEMPBM_CRPT81540193___4"/>
            <w:bookmarkEnd w:id="8"/>
            <w:r w:rsidRPr="00883BFC">
              <w:rPr>
                <w:color w:val="0C0C0C"/>
                <w:sz w:val="12"/>
                <w:szCs w:val="12"/>
              </w:rPr>
              <w:t xml:space="preserve">Indoor/outdoor (e.g., detection and tracking of human, animal, UAV) </w:t>
            </w:r>
          </w:p>
        </w:tc>
      </w:tr>
      <w:tr w:rsidR="007F6856" w:rsidRPr="00883BFC" w14:paraId="4AB9F697" w14:textId="77777777" w:rsidTr="007F6856">
        <w:trPr>
          <w:trHeight w:val="66"/>
          <w:jc w:val="center"/>
        </w:trPr>
        <w:tc>
          <w:tcPr>
            <w:tcW w:w="687" w:type="dxa"/>
            <w:vMerge/>
            <w:shd w:val="clear" w:color="auto" w:fill="FFFFFF" w:themeFill="background1"/>
          </w:tcPr>
          <w:p w14:paraId="38A96956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bookmarkStart w:id="9" w:name="_MCCTEMPBM_CRPT81540194___4" w:colFirst="0" w:colLast="12"/>
            <w:bookmarkStart w:id="10" w:name="_MCCTEMPBM_CRPT81540195___5" w:colFirst="14" w:colLast="14"/>
            <w:bookmarkEnd w:id="7"/>
          </w:p>
        </w:tc>
        <w:tc>
          <w:tcPr>
            <w:tcW w:w="584" w:type="dxa"/>
            <w:shd w:val="clear" w:color="auto" w:fill="FFFFFF" w:themeFill="background1"/>
          </w:tcPr>
          <w:p w14:paraId="563AE8D3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 xml:space="preserve">4 </w:t>
            </w:r>
          </w:p>
        </w:tc>
        <w:tc>
          <w:tcPr>
            <w:tcW w:w="709" w:type="dxa"/>
            <w:shd w:val="clear" w:color="auto" w:fill="FFFFFF" w:themeFill="background1"/>
          </w:tcPr>
          <w:p w14:paraId="2D02C5AA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sz w:val="12"/>
                <w:szCs w:val="12"/>
              </w:rPr>
              <w:t>99 for public safety, otherwise, 95</w:t>
            </w:r>
          </w:p>
        </w:tc>
        <w:tc>
          <w:tcPr>
            <w:tcW w:w="709" w:type="dxa"/>
            <w:shd w:val="clear" w:color="auto" w:fill="FFFFFF" w:themeFill="background1"/>
          </w:tcPr>
          <w:p w14:paraId="5E65CA85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0.5</w:t>
            </w:r>
          </w:p>
        </w:tc>
        <w:tc>
          <w:tcPr>
            <w:tcW w:w="567" w:type="dxa"/>
            <w:shd w:val="clear" w:color="auto" w:fill="FFFFFF" w:themeFill="background1"/>
          </w:tcPr>
          <w:p w14:paraId="02174043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0.5</w:t>
            </w:r>
          </w:p>
        </w:tc>
        <w:tc>
          <w:tcPr>
            <w:tcW w:w="713" w:type="dxa"/>
            <w:shd w:val="clear" w:color="auto" w:fill="FFFFFF" w:themeFill="background1"/>
          </w:tcPr>
          <w:p w14:paraId="51090C0D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D0D0D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1.5 for pedestrian,</w:t>
            </w:r>
          </w:p>
          <w:p w14:paraId="63203407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D0D0D"/>
                <w:sz w:val="12"/>
                <w:szCs w:val="12"/>
              </w:rPr>
              <w:t>15 for vehicle, otherwise, 0.1</w:t>
            </w:r>
          </w:p>
        </w:tc>
        <w:tc>
          <w:tcPr>
            <w:tcW w:w="562" w:type="dxa"/>
            <w:shd w:val="clear" w:color="auto" w:fill="FFFFFF" w:themeFill="background1"/>
          </w:tcPr>
          <w:p w14:paraId="6578D133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1.5 for pedestrian</w:t>
            </w:r>
          </w:p>
        </w:tc>
        <w:tc>
          <w:tcPr>
            <w:tcW w:w="709" w:type="dxa"/>
            <w:shd w:val="clear" w:color="auto" w:fill="FFFFFF" w:themeFill="background1"/>
          </w:tcPr>
          <w:p w14:paraId="66FE7781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 xml:space="preserve">0.5 </w:t>
            </w:r>
          </w:p>
          <w:p w14:paraId="4B3B71DE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28C41F7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0.5 x 0.5</w:t>
            </w:r>
          </w:p>
          <w:p w14:paraId="19CB8549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 xml:space="preserve">for factories </w:t>
            </w:r>
          </w:p>
        </w:tc>
        <w:tc>
          <w:tcPr>
            <w:tcW w:w="708" w:type="dxa"/>
            <w:shd w:val="clear" w:color="auto" w:fill="FFFFFF" w:themeFill="background1"/>
          </w:tcPr>
          <w:p w14:paraId="2FC51238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100</w:t>
            </w:r>
            <w:r w:rsidRPr="00883BFC">
              <w:rPr>
                <w:color w:val="0C0C0C"/>
                <w:sz w:val="12"/>
                <w:szCs w:val="12"/>
                <w:lang w:eastAsia="zh-CN"/>
              </w:rPr>
              <w:t xml:space="preserve"> to </w:t>
            </w:r>
            <w:r w:rsidRPr="00883BFC">
              <w:rPr>
                <w:color w:val="0C0C0C"/>
                <w:sz w:val="12"/>
                <w:szCs w:val="12"/>
              </w:rPr>
              <w:t>5000</w:t>
            </w:r>
          </w:p>
        </w:tc>
        <w:tc>
          <w:tcPr>
            <w:tcW w:w="709" w:type="dxa"/>
            <w:shd w:val="clear" w:color="auto" w:fill="FFFFFF" w:themeFill="background1"/>
          </w:tcPr>
          <w:p w14:paraId="3658B9DF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0.1</w:t>
            </w:r>
          </w:p>
        </w:tc>
        <w:tc>
          <w:tcPr>
            <w:tcW w:w="746" w:type="dxa"/>
            <w:shd w:val="clear" w:color="auto" w:fill="FFFFFF" w:themeFill="background1"/>
          </w:tcPr>
          <w:p w14:paraId="04DF7D74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1</w:t>
            </w:r>
          </w:p>
        </w:tc>
        <w:tc>
          <w:tcPr>
            <w:tcW w:w="535" w:type="dxa"/>
            <w:shd w:val="clear" w:color="auto" w:fill="FFFFFF" w:themeFill="background1"/>
          </w:tcPr>
          <w:p w14:paraId="0CDC6BAA" w14:textId="77777777" w:rsidR="00AA634E" w:rsidRPr="00883BFC" w:rsidRDefault="00AA634E" w:rsidP="00ED6A16">
            <w:pPr>
              <w:spacing w:afterLines="0" w:after="0"/>
              <w:contextualSpacing/>
              <w:jc w:val="center"/>
              <w:rPr>
                <w:color w:val="0C0C0C"/>
                <w:sz w:val="12"/>
                <w:szCs w:val="12"/>
              </w:rPr>
            </w:pPr>
            <w:r w:rsidRPr="00883BFC">
              <w:rPr>
                <w:color w:val="0C0C0C"/>
                <w:sz w:val="12"/>
                <w:szCs w:val="12"/>
              </w:rPr>
              <w:t>3</w:t>
            </w:r>
          </w:p>
        </w:tc>
        <w:tc>
          <w:tcPr>
            <w:tcW w:w="841" w:type="dxa"/>
            <w:shd w:val="clear" w:color="auto" w:fill="FFFFFF" w:themeFill="background1"/>
          </w:tcPr>
          <w:p w14:paraId="3F35FB97" w14:textId="77777777" w:rsidR="00AA634E" w:rsidRDefault="00AA634E" w:rsidP="00ED6A16">
            <w:pPr>
              <w:spacing w:afterLines="0" w:after="0"/>
              <w:contextualSpacing/>
              <w:jc w:val="center"/>
              <w:rPr>
                <w:rFonts w:eastAsiaTheme="minorEastAsia"/>
                <w:color w:val="0C0C0C"/>
                <w:sz w:val="12"/>
                <w:szCs w:val="12"/>
                <w:lang w:eastAsia="ja-JP"/>
              </w:rPr>
            </w:pPr>
            <w:r w:rsidRPr="00883BFC">
              <w:rPr>
                <w:color w:val="0C0C0C"/>
                <w:sz w:val="12"/>
                <w:szCs w:val="12"/>
              </w:rPr>
              <w:t xml:space="preserve">Indoor/outdoor (e.g., detection and tracking of human, animal, UAV, AGV, vehicle) </w:t>
            </w:r>
          </w:p>
          <w:p w14:paraId="7F1B05C9" w14:textId="77777777" w:rsidR="007F6856" w:rsidRPr="007F6856" w:rsidRDefault="007F6856" w:rsidP="00ED6A16">
            <w:pPr>
              <w:spacing w:afterLines="0" w:after="0"/>
              <w:contextualSpacing/>
              <w:jc w:val="center"/>
              <w:rPr>
                <w:rFonts w:eastAsiaTheme="minorEastAsia"/>
                <w:color w:val="0C0C0C"/>
                <w:sz w:val="12"/>
                <w:szCs w:val="12"/>
                <w:lang w:eastAsia="ja-JP"/>
              </w:rPr>
            </w:pPr>
          </w:p>
        </w:tc>
      </w:tr>
      <w:tr w:rsidR="00AA634E" w:rsidRPr="00883BFC" w14:paraId="0606E38D" w14:textId="77777777" w:rsidTr="00883BFC">
        <w:trPr>
          <w:trHeight w:val="66"/>
          <w:jc w:val="center"/>
        </w:trPr>
        <w:tc>
          <w:tcPr>
            <w:tcW w:w="9630" w:type="dxa"/>
            <w:gridSpan w:val="14"/>
            <w:shd w:val="clear" w:color="auto" w:fill="FFFFFF" w:themeFill="background1"/>
          </w:tcPr>
          <w:p w14:paraId="5B35E163" w14:textId="77777777" w:rsidR="00AA634E" w:rsidRPr="00262250" w:rsidRDefault="00AA634E" w:rsidP="00D23B07">
            <w:pPr>
              <w:pStyle w:val="TAN"/>
              <w:spacing w:after="120"/>
              <w:rPr>
                <w:rFonts w:ascii="Times New Roman" w:hAnsi="Times New Roman"/>
                <w:sz w:val="14"/>
                <w:szCs w:val="14"/>
                <w:lang w:val="en-US" w:eastAsia="fr-FR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 w:eastAsia="fr-FR"/>
              </w:rPr>
              <w:t>NOTE 1:   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3D146756" w14:textId="77777777" w:rsidR="00AA634E" w:rsidRPr="00262250" w:rsidRDefault="00AA634E" w:rsidP="00D23B07">
            <w:pPr>
              <w:pStyle w:val="TAN"/>
              <w:spacing w:after="120"/>
              <w:rPr>
                <w:rFonts w:ascii="Times New Roman" w:hAnsi="Times New Roman"/>
                <w:sz w:val="14"/>
                <w:szCs w:val="14"/>
                <w:lang w:val="en-US" w:eastAsia="fr-FR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 w:eastAsia="fr-FR"/>
              </w:rPr>
              <w:t>NOTE 2:   The safe distance between pedestrian/vehicle and power transmission station/line is 0.7m/0.95m.</w:t>
            </w:r>
          </w:p>
          <w:p w14:paraId="52CD15F3" w14:textId="6BD85D86" w:rsidR="00AA634E" w:rsidRPr="00262250" w:rsidRDefault="00AA634E" w:rsidP="00D23B07">
            <w:pPr>
              <w:pStyle w:val="TAN"/>
              <w:spacing w:after="120"/>
              <w:rPr>
                <w:rFonts w:ascii="Times New Roman" w:hAnsi="Times New Roman"/>
                <w:noProof/>
                <w:sz w:val="14"/>
                <w:szCs w:val="14"/>
                <w:lang w:val="en-US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/>
              </w:rPr>
              <w:t>NOTE</w:t>
            </w:r>
            <w:r w:rsidRPr="00262250">
              <w:rPr>
                <w:rFonts w:ascii="Times New Roman" w:eastAsia="Malgun Gothic" w:hAnsi="Times New Roman"/>
                <w:sz w:val="14"/>
                <w:szCs w:val="14"/>
                <w:lang w:val="en-US" w:eastAsia="ko-KR"/>
              </w:rPr>
              <w:t> </w:t>
            </w:r>
            <w:r w:rsidRPr="00262250">
              <w:rPr>
                <w:rFonts w:ascii="Times New Roman" w:hAnsi="Times New Roman"/>
                <w:sz w:val="14"/>
                <w:szCs w:val="14"/>
                <w:lang w:val="en-US"/>
              </w:rPr>
              <w:t>3:</w:t>
            </w:r>
            <w:r w:rsidR="00396502">
              <w:rPr>
                <w:rFonts w:ascii="Times New Roman" w:hAnsi="Times New Roman" w:hint="eastAsia"/>
                <w:sz w:val="14"/>
                <w:szCs w:val="14"/>
                <w:lang w:val="en-US" w:eastAsia="ja-JP"/>
              </w:rPr>
              <w:t xml:space="preserve">   </w:t>
            </w:r>
            <w:r w:rsidRPr="00262250">
              <w:rPr>
                <w:rFonts w:ascii="Times New Roman" w:hAnsi="Times New Roman"/>
                <w:noProof/>
                <w:sz w:val="14"/>
                <w:szCs w:val="14"/>
                <w:lang w:val="en-US"/>
              </w:rPr>
              <w:t>To realize 1m granularity tracking, when the velocity resolution is 1 m/s, the maximum corresponding sensing service latency is 1 s.</w:t>
            </w:r>
          </w:p>
          <w:p w14:paraId="20CFDE9A" w14:textId="6EA6728D" w:rsidR="00AA634E" w:rsidRPr="00262250" w:rsidRDefault="00AA634E" w:rsidP="00D23B07">
            <w:pPr>
              <w:pStyle w:val="TAN"/>
              <w:spacing w:after="12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/>
              </w:rPr>
              <w:t>NOTE</w:t>
            </w:r>
            <w:r w:rsidRPr="00262250">
              <w:rPr>
                <w:rFonts w:ascii="Times New Roman" w:eastAsia="Malgun Gothic" w:hAnsi="Times New Roman"/>
                <w:sz w:val="14"/>
                <w:szCs w:val="14"/>
                <w:lang w:val="en-US" w:eastAsia="ko-KR"/>
              </w:rPr>
              <w:t> </w:t>
            </w:r>
            <w:r w:rsidRPr="00262250">
              <w:rPr>
                <w:rFonts w:ascii="Times New Roman" w:hAnsi="Times New Roman"/>
                <w:sz w:val="14"/>
                <w:szCs w:val="14"/>
                <w:lang w:val="en-US"/>
              </w:rPr>
              <w:t>4:</w:t>
            </w:r>
            <w:r w:rsidR="00396502">
              <w:rPr>
                <w:rFonts w:ascii="Times New Roman" w:hAnsi="Times New Roman" w:hint="eastAsia"/>
                <w:sz w:val="14"/>
                <w:szCs w:val="14"/>
                <w:lang w:val="en-US" w:eastAsia="ja-JP"/>
              </w:rPr>
              <w:t xml:space="preserve">   </w:t>
            </w:r>
            <w:r w:rsidRPr="00262250">
              <w:rPr>
                <w:rFonts w:ascii="Times New Roman" w:hAnsi="Times New Roman"/>
                <w:sz w:val="14"/>
                <w:szCs w:val="14"/>
                <w:lang w:val="en-US" w:eastAsia="ja-JP"/>
              </w:rPr>
              <w:t>This value is derived from the water level where people feel difficulty in walking.</w:t>
            </w:r>
          </w:p>
          <w:p w14:paraId="619B6CD2" w14:textId="532EC72A" w:rsidR="00AA634E" w:rsidRPr="00262250" w:rsidRDefault="00AA634E" w:rsidP="00D23B07">
            <w:pPr>
              <w:pStyle w:val="TAN"/>
              <w:spacing w:after="12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262250">
              <w:rPr>
                <w:rFonts w:ascii="Times New Roman" w:hAnsi="Times New Roman"/>
                <w:sz w:val="14"/>
                <w:szCs w:val="14"/>
                <w:lang w:val="en-US" w:eastAsia="ja-JP"/>
              </w:rPr>
              <w:t>NOTE 5:</w:t>
            </w:r>
            <w:r w:rsidR="00396502">
              <w:rPr>
                <w:rFonts w:ascii="Times New Roman" w:hAnsi="Times New Roman" w:hint="eastAsia"/>
                <w:sz w:val="14"/>
                <w:szCs w:val="14"/>
                <w:lang w:val="en-US" w:eastAsia="ja-JP"/>
              </w:rPr>
              <w:t xml:space="preserve">    </w:t>
            </w:r>
            <w:r w:rsidRPr="00262250">
              <w:rPr>
                <w:rFonts w:ascii="Times New Roman" w:hAnsi="Times New Roman"/>
                <w:sz w:val="14"/>
                <w:szCs w:val="14"/>
                <w:lang w:val="en-US"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22AA9AF1" w14:textId="77777777" w:rsidR="00AA634E" w:rsidRPr="00883BFC" w:rsidRDefault="00AA634E" w:rsidP="00D23B07">
            <w:pPr>
              <w:spacing w:after="120"/>
              <w:rPr>
                <w:color w:val="0C0C0C"/>
                <w:sz w:val="10"/>
                <w:szCs w:val="10"/>
              </w:rPr>
            </w:pPr>
            <w:r w:rsidRPr="00262250">
              <w:rPr>
                <w:sz w:val="14"/>
                <w:szCs w:val="14"/>
              </w:rPr>
              <w:t>NOTE 6:</w:t>
            </w:r>
            <w:r w:rsidRPr="00262250">
              <w:rPr>
                <w:rFonts w:eastAsiaTheme="minorEastAsia"/>
                <w:sz w:val="14"/>
                <w:szCs w:val="14"/>
                <w:lang w:eastAsia="zh-CN"/>
              </w:rPr>
              <w:t xml:space="preserve">   </w:t>
            </w:r>
            <w:r w:rsidRPr="00262250">
              <w:rPr>
                <w:sz w:val="14"/>
                <w:szCs w:val="14"/>
              </w:rPr>
              <w:t>Category 7 has more stringent requirements (e.g., for KPIs such as positioning accuracy and sensing resolution) compared to other categories and typically requires more radio resources.</w:t>
            </w:r>
          </w:p>
        </w:tc>
      </w:tr>
      <w:bookmarkEnd w:id="9"/>
      <w:bookmarkEnd w:id="10"/>
    </w:tbl>
    <w:p w14:paraId="627A9043" w14:textId="1E53C4A2" w:rsidR="006B7794" w:rsidRPr="00AA634E" w:rsidRDefault="006B7794" w:rsidP="00BA3B44">
      <w:pPr>
        <w:spacing w:after="120"/>
        <w:rPr>
          <w:rFonts w:eastAsiaTheme="minorEastAsia"/>
          <w:bCs/>
          <w:sz w:val="22"/>
          <w:szCs w:val="22"/>
          <w:lang w:eastAsia="ja-JP"/>
        </w:rPr>
      </w:pPr>
    </w:p>
    <w:p w14:paraId="6E1975AC" w14:textId="3227C521" w:rsidR="002E6555" w:rsidRDefault="002E6555" w:rsidP="002E6555">
      <w:pPr>
        <w:spacing w:afterLines="0" w:after="12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</w:t>
      </w:r>
      <w:r w:rsidR="003013ED">
        <w:rPr>
          <w:rFonts w:eastAsiaTheme="minorEastAsia" w:hint="eastAsia"/>
          <w:b/>
          <w:i/>
          <w:iCs/>
          <w:sz w:val="22"/>
          <w:szCs w:val="22"/>
          <w:lang w:eastAsia="ja-JP"/>
        </w:rPr>
        <w:t>2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 w:rsidRPr="002E6555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</w:t>
      </w:r>
      <w:r w:rsidRPr="002E655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 </w:t>
      </w:r>
      <w:r w:rsidRPr="002E6555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following KPI values</w:t>
      </w:r>
      <w:r w:rsidRPr="002E655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can be used </w:t>
      </w:r>
      <w:r w:rsidR="00426404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for </w:t>
      </w:r>
      <w:r w:rsidR="00426404" w:rsidRPr="00426404">
        <w:rPr>
          <w:rFonts w:eastAsiaTheme="minorEastAsia"/>
          <w:b/>
          <w:bCs/>
          <w:i/>
          <w:iCs/>
          <w:sz w:val="24"/>
          <w:szCs w:val="24"/>
        </w:rPr>
        <w:t>the evaluation of NR ISAC</w:t>
      </w:r>
      <w:r w:rsidRPr="00426404">
        <w:rPr>
          <w:rFonts w:eastAsiaTheme="minorEastAsia" w:hint="eastAsia"/>
          <w:b/>
          <w:bCs/>
          <w:i/>
          <w:iCs/>
          <w:sz w:val="24"/>
          <w:szCs w:val="24"/>
          <w:lang w:val="en-US" w:eastAsia="ja-JP"/>
        </w:rPr>
        <w:t>.</w:t>
      </w:r>
    </w:p>
    <w:p w14:paraId="09C918EF" w14:textId="77777777" w:rsidR="002E6555" w:rsidRPr="002E6555" w:rsidRDefault="002E6555" w:rsidP="002E6555">
      <w:pPr>
        <w:spacing w:afterLines="0" w:after="120"/>
        <w:contextualSpacing/>
        <w:jc w:val="both"/>
        <w:rPr>
          <w:rFonts w:ascii="ＭＳ Ｐゴシック" w:eastAsiaTheme="minorEastAsia" w:hAnsi="ＭＳ Ｐゴシック" w:cs="ＭＳ Ｐゴシック"/>
          <w:b/>
          <w:bCs/>
          <w:i/>
          <w:iCs/>
          <w:sz w:val="22"/>
          <w:szCs w:val="22"/>
          <w:lang w:val="en-US" w:eastAsia="ja-JP"/>
        </w:rPr>
      </w:pPr>
    </w:p>
    <w:tbl>
      <w:tblPr>
        <w:tblStyle w:val="af0"/>
        <w:tblW w:w="7004" w:type="dxa"/>
        <w:jc w:val="center"/>
        <w:tblLook w:val="04A0" w:firstRow="1" w:lastRow="0" w:firstColumn="1" w:lastColumn="0" w:noHBand="0" w:noVBand="1"/>
      </w:tblPr>
      <w:tblGrid>
        <w:gridCol w:w="3539"/>
        <w:gridCol w:w="3465"/>
      </w:tblGrid>
      <w:tr w:rsidR="003013ED" w:rsidRPr="007D111A" w14:paraId="1CB5CE58" w14:textId="77777777" w:rsidTr="00FB276D">
        <w:trPr>
          <w:trHeight w:val="332"/>
          <w:jc w:val="center"/>
        </w:trPr>
        <w:tc>
          <w:tcPr>
            <w:tcW w:w="3539" w:type="dxa"/>
            <w:shd w:val="clear" w:color="auto" w:fill="E7E6E6"/>
            <w:vAlign w:val="center"/>
          </w:tcPr>
          <w:p w14:paraId="33CA50E1" w14:textId="77777777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Metric</w:t>
            </w:r>
          </w:p>
        </w:tc>
        <w:tc>
          <w:tcPr>
            <w:tcW w:w="3465" w:type="dxa"/>
            <w:shd w:val="clear" w:color="auto" w:fill="E7E6E6"/>
            <w:vAlign w:val="center"/>
          </w:tcPr>
          <w:p w14:paraId="738DA9BE" w14:textId="77777777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 xml:space="preserve">Value </w:t>
            </w:r>
          </w:p>
        </w:tc>
      </w:tr>
      <w:tr w:rsidR="003013ED" w:rsidRPr="007D111A" w14:paraId="1039E1A4" w14:textId="77777777" w:rsidTr="00FB276D">
        <w:trPr>
          <w:trHeight w:val="332"/>
          <w:jc w:val="center"/>
        </w:trPr>
        <w:tc>
          <w:tcPr>
            <w:tcW w:w="3539" w:type="dxa"/>
            <w:vAlign w:val="center"/>
          </w:tcPr>
          <w:p w14:paraId="05B9C43D" w14:textId="77777777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Missed detection Probability</w:t>
            </w:r>
          </w:p>
        </w:tc>
        <w:tc>
          <w:tcPr>
            <w:tcW w:w="3465" w:type="dxa"/>
            <w:vAlign w:val="center"/>
          </w:tcPr>
          <w:p w14:paraId="42AA0977" w14:textId="2FC6DCB3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5%</w:t>
            </w:r>
          </w:p>
        </w:tc>
      </w:tr>
      <w:tr w:rsidR="003013ED" w:rsidRPr="007D111A" w14:paraId="457DFE12" w14:textId="77777777" w:rsidTr="00FB276D">
        <w:trPr>
          <w:trHeight w:val="332"/>
          <w:jc w:val="center"/>
        </w:trPr>
        <w:tc>
          <w:tcPr>
            <w:tcW w:w="3539" w:type="dxa"/>
            <w:vAlign w:val="center"/>
          </w:tcPr>
          <w:p w14:paraId="17920807" w14:textId="77777777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False Alarm Probability Type 1</w:t>
            </w:r>
          </w:p>
        </w:tc>
        <w:tc>
          <w:tcPr>
            <w:tcW w:w="3465" w:type="dxa"/>
            <w:vAlign w:val="center"/>
          </w:tcPr>
          <w:p w14:paraId="584AB7E7" w14:textId="1F7F865E" w:rsidR="003013ED" w:rsidRPr="007D111A" w:rsidRDefault="003F0BC1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eastAsia="ＭＳ Ｐゴシック" w:hint="eastAsia"/>
                <w:b/>
                <w:bCs/>
                <w:sz w:val="22"/>
                <w:szCs w:val="22"/>
                <w:lang w:eastAsia="ja-JP"/>
              </w:rPr>
              <w:t>Down</w:t>
            </w:r>
            <w:r w:rsidR="00D61046">
              <w:rPr>
                <w:rFonts w:eastAsia="ＭＳ Ｐゴシック" w:hint="eastAsia"/>
                <w:b/>
                <w:bCs/>
                <w:sz w:val="22"/>
                <w:szCs w:val="22"/>
                <w:lang w:eastAsia="ja-JP"/>
              </w:rPr>
              <w:t xml:space="preserve">-select from </w:t>
            </w:r>
            <w:r w:rsidR="003013ED" w:rsidRPr="0055256B">
              <w:rPr>
                <w:rFonts w:eastAsiaTheme="minorEastAsia" w:hint="eastAsia"/>
                <w:b/>
                <w:bCs/>
                <w:sz w:val="22"/>
                <w:szCs w:val="22"/>
                <w:lang w:eastAsia="ja-JP"/>
              </w:rPr>
              <w:t>2</w:t>
            </w:r>
            <w:r w:rsidR="001831E1">
              <w:rPr>
                <w:rFonts w:eastAsia="ＭＳ Ｐゴシック" w:hint="eastAsia"/>
                <w:b/>
                <w:bCs/>
                <w:sz w:val="22"/>
                <w:szCs w:val="22"/>
                <w:lang w:eastAsia="ja-JP"/>
              </w:rPr>
              <w:t>% or 5</w:t>
            </w:r>
            <w:r w:rsidR="003013ED"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%</w:t>
            </w:r>
          </w:p>
        </w:tc>
      </w:tr>
      <w:tr w:rsidR="003013ED" w:rsidRPr="007D111A" w14:paraId="3733D802" w14:textId="77777777" w:rsidTr="00FB276D">
        <w:trPr>
          <w:trHeight w:val="332"/>
          <w:jc w:val="center"/>
        </w:trPr>
        <w:tc>
          <w:tcPr>
            <w:tcW w:w="3539" w:type="dxa"/>
            <w:vAlign w:val="center"/>
          </w:tcPr>
          <w:p w14:paraId="0D88DAA0" w14:textId="77777777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False Alarm Probability Type 2</w:t>
            </w:r>
          </w:p>
        </w:tc>
        <w:tc>
          <w:tcPr>
            <w:tcW w:w="3465" w:type="dxa"/>
            <w:vAlign w:val="center"/>
          </w:tcPr>
          <w:p w14:paraId="5637D6AF" w14:textId="4AC68FA6" w:rsidR="003013ED" w:rsidRPr="001831E1" w:rsidRDefault="00D61046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="ＭＳ Ｐゴシック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eastAsia="ＭＳ Ｐゴシック" w:hint="eastAsia"/>
                <w:b/>
                <w:bCs/>
                <w:sz w:val="22"/>
                <w:szCs w:val="22"/>
                <w:lang w:eastAsia="ja-JP"/>
              </w:rPr>
              <w:t xml:space="preserve">Down-select from </w:t>
            </w:r>
            <w:r w:rsidR="003013ED" w:rsidRPr="0055256B">
              <w:rPr>
                <w:rFonts w:eastAsiaTheme="minorEastAsia" w:hint="eastAsia"/>
                <w:b/>
                <w:bCs/>
                <w:sz w:val="22"/>
                <w:szCs w:val="22"/>
                <w:lang w:eastAsia="ja-JP"/>
              </w:rPr>
              <w:t>2</w:t>
            </w:r>
            <w:r w:rsidR="003013ED"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%</w:t>
            </w:r>
            <w:r w:rsidR="001831E1">
              <w:rPr>
                <w:rFonts w:eastAsia="ＭＳ Ｐゴシック" w:hint="eastAsia"/>
                <w:b/>
                <w:bCs/>
                <w:sz w:val="22"/>
                <w:szCs w:val="22"/>
                <w:lang w:eastAsia="ja-JP"/>
              </w:rPr>
              <w:t xml:space="preserve"> or 5%</w:t>
            </w:r>
          </w:p>
        </w:tc>
      </w:tr>
      <w:tr w:rsidR="003013ED" w:rsidRPr="007D111A" w14:paraId="1A64B484" w14:textId="77777777" w:rsidTr="00FB276D">
        <w:trPr>
          <w:trHeight w:val="332"/>
          <w:jc w:val="center"/>
        </w:trPr>
        <w:tc>
          <w:tcPr>
            <w:tcW w:w="3539" w:type="dxa"/>
            <w:vAlign w:val="center"/>
          </w:tcPr>
          <w:p w14:paraId="5AF295CC" w14:textId="77777777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Horizontal Positioning Accuracy</w:t>
            </w:r>
          </w:p>
        </w:tc>
        <w:tc>
          <w:tcPr>
            <w:tcW w:w="3465" w:type="dxa"/>
            <w:vAlign w:val="center"/>
          </w:tcPr>
          <w:p w14:paraId="2769A17B" w14:textId="5ED61BE0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 xml:space="preserve">10 m </w:t>
            </w:r>
            <w:r w:rsidRPr="007D111A">
              <w:rPr>
                <w:rFonts w:eastAsiaTheme="minorEastAsia"/>
                <w:b/>
                <w:bCs/>
                <w:sz w:val="22"/>
                <w:szCs w:val="22"/>
                <w:lang w:val="en-US" w:eastAsia="ja-JP"/>
              </w:rPr>
              <w:t>with confidence level 90%</w:t>
            </w:r>
          </w:p>
        </w:tc>
      </w:tr>
      <w:tr w:rsidR="003013ED" w:rsidRPr="007D111A" w14:paraId="3D3CA931" w14:textId="77777777" w:rsidTr="00FB276D">
        <w:trPr>
          <w:trHeight w:val="332"/>
          <w:jc w:val="center"/>
        </w:trPr>
        <w:tc>
          <w:tcPr>
            <w:tcW w:w="3539" w:type="dxa"/>
            <w:vAlign w:val="center"/>
          </w:tcPr>
          <w:p w14:paraId="246DF4B6" w14:textId="77777777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Vertical Positioning Accuracy</w:t>
            </w:r>
          </w:p>
        </w:tc>
        <w:tc>
          <w:tcPr>
            <w:tcW w:w="3465" w:type="dxa"/>
            <w:vAlign w:val="center"/>
          </w:tcPr>
          <w:p w14:paraId="2951ABE8" w14:textId="0CB5B7F5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10 m</w:t>
            </w:r>
            <w:r w:rsidRPr="007D111A">
              <w:rPr>
                <w:rFonts w:eastAsiaTheme="minorEastAsia"/>
                <w:b/>
                <w:bCs/>
                <w:sz w:val="22"/>
                <w:szCs w:val="22"/>
                <w:lang w:val="en-US" w:eastAsia="ja-JP"/>
              </w:rPr>
              <w:t xml:space="preserve"> with confidence level 90%</w:t>
            </w:r>
          </w:p>
        </w:tc>
      </w:tr>
      <w:tr w:rsidR="003013ED" w:rsidRPr="007D111A" w14:paraId="635ECF45" w14:textId="77777777" w:rsidTr="00FB276D">
        <w:trPr>
          <w:trHeight w:val="332"/>
          <w:jc w:val="center"/>
        </w:trPr>
        <w:tc>
          <w:tcPr>
            <w:tcW w:w="3539" w:type="dxa"/>
            <w:vAlign w:val="center"/>
          </w:tcPr>
          <w:p w14:paraId="5B338255" w14:textId="77777777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Velocity Accuracy</w:t>
            </w:r>
          </w:p>
        </w:tc>
        <w:tc>
          <w:tcPr>
            <w:tcW w:w="3465" w:type="dxa"/>
            <w:vAlign w:val="center"/>
          </w:tcPr>
          <w:p w14:paraId="621BE64C" w14:textId="7D31D5E1" w:rsidR="003013ED" w:rsidRPr="007D111A" w:rsidRDefault="003013ED" w:rsidP="00FB276D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5 m/s</w:t>
            </w:r>
            <w:r w:rsidRPr="007D111A">
              <w:rPr>
                <w:rFonts w:eastAsiaTheme="minorEastAsia"/>
                <w:b/>
                <w:bCs/>
                <w:sz w:val="22"/>
                <w:szCs w:val="22"/>
                <w:lang w:val="en-US" w:eastAsia="ja-JP"/>
              </w:rPr>
              <w:t xml:space="preserve"> with confidence level 90%</w:t>
            </w:r>
          </w:p>
        </w:tc>
      </w:tr>
    </w:tbl>
    <w:p w14:paraId="35786FDF" w14:textId="77777777" w:rsidR="00396502" w:rsidRDefault="00396502" w:rsidP="00BA3B44">
      <w:pPr>
        <w:spacing w:after="120"/>
        <w:rPr>
          <w:rFonts w:eastAsiaTheme="minorEastAsia"/>
          <w:sz w:val="22"/>
          <w:szCs w:val="22"/>
          <w:lang w:val="en-US" w:eastAsia="ja-JP"/>
        </w:rPr>
      </w:pPr>
    </w:p>
    <w:p w14:paraId="7ABD943E" w14:textId="22AE9166" w:rsidR="004225EE" w:rsidRPr="004225EE" w:rsidRDefault="004225EE" w:rsidP="004225EE">
      <w:pPr>
        <w:pStyle w:val="2"/>
        <w:numPr>
          <w:ilvl w:val="1"/>
          <w:numId w:val="6"/>
        </w:numPr>
        <w:spacing w:after="120"/>
        <w:rPr>
          <w:rFonts w:ascii="Times New Roman" w:eastAsiaTheme="minorEastAsia" w:hAnsi="Times New Roman"/>
          <w:lang w:val="en-US"/>
        </w:rPr>
      </w:pPr>
      <w:r w:rsidRPr="004225EE">
        <w:rPr>
          <w:rFonts w:ascii="Times New Roman" w:eastAsiaTheme="minorEastAsia" w:hAnsi="Times New Roman"/>
          <w:bCs/>
          <w:lang w:val="en-US"/>
        </w:rPr>
        <w:lastRenderedPageBreak/>
        <w:t>Evaluation methodology</w:t>
      </w:r>
    </w:p>
    <w:p w14:paraId="2DD41EC2" w14:textId="1BC343EC" w:rsidR="00AA3E3E" w:rsidRPr="00426404" w:rsidRDefault="00AA3E3E" w:rsidP="00AA3E3E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426404">
        <w:rPr>
          <w:rFonts w:eastAsiaTheme="minorEastAsia" w:hint="eastAsia"/>
          <w:b/>
          <w:bCs/>
          <w:lang w:eastAsia="ja-JP"/>
        </w:rPr>
        <w:t>2.2.1</w:t>
      </w:r>
      <w:r w:rsidRPr="00426404">
        <w:rPr>
          <w:rFonts w:eastAsiaTheme="minorEastAsia"/>
          <w:b/>
          <w:bCs/>
          <w:lang w:eastAsia="ja-JP"/>
        </w:rPr>
        <w:tab/>
      </w:r>
      <w:r w:rsidRPr="00426404">
        <w:rPr>
          <w:rFonts w:eastAsiaTheme="minorEastAsia" w:hint="eastAsia"/>
          <w:b/>
          <w:bCs/>
          <w:lang w:eastAsia="ja-JP"/>
        </w:rPr>
        <w:t>Tracking</w:t>
      </w:r>
    </w:p>
    <w:p w14:paraId="159F4027" w14:textId="116011CF" w:rsidR="00AA3E3E" w:rsidRPr="00AA3E3E" w:rsidRDefault="00AA3E3E" w:rsidP="00AA3E3E">
      <w:pPr>
        <w:spacing w:after="120"/>
        <w:jc w:val="both"/>
        <w:rPr>
          <w:rFonts w:ascii="Times" w:eastAsiaTheme="minorEastAsia" w:hAnsi="Times" w:cs="Times"/>
          <w:color w:val="000000"/>
          <w:kern w:val="24"/>
          <w:sz w:val="22"/>
          <w:szCs w:val="22"/>
          <w:lang w:val="en-US" w:eastAsia="ja-JP"/>
        </w:rPr>
      </w:pPr>
      <w:r>
        <w:rPr>
          <w:rFonts w:eastAsiaTheme="minorEastAsia" w:hint="eastAsia"/>
          <w:bCs/>
          <w:sz w:val="22"/>
          <w:szCs w:val="22"/>
          <w:lang w:eastAsia="ja-JP"/>
        </w:rPr>
        <w:t>In our view</w:t>
      </w:r>
      <w:r w:rsidRPr="0075619F">
        <w:rPr>
          <w:rFonts w:eastAsiaTheme="minorEastAsia" w:hint="eastAsia"/>
          <w:bCs/>
          <w:sz w:val="22"/>
          <w:szCs w:val="22"/>
          <w:lang w:eastAsia="ja-JP"/>
        </w:rPr>
        <w:t xml:space="preserve">, both </w:t>
      </w:r>
      <w:r w:rsidRPr="0075619F">
        <w:rPr>
          <w:rFonts w:ascii="Times" w:eastAsia="DengXian" w:hAnsi="Times"/>
          <w:color w:val="000000"/>
          <w:kern w:val="24"/>
          <w:sz w:val="22"/>
          <w:szCs w:val="22"/>
          <w:lang w:val="en-US" w:eastAsia="ja-JP"/>
        </w:rPr>
        <w:t xml:space="preserve">UAV detection </w:t>
      </w:r>
      <w:r w:rsidRPr="0075619F"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 xml:space="preserve">and </w:t>
      </w:r>
      <w:r w:rsidRPr="0075619F">
        <w:rPr>
          <w:rFonts w:ascii="Times" w:eastAsia="DengXian" w:hAnsi="Times"/>
          <w:color w:val="000000"/>
          <w:kern w:val="24"/>
          <w:sz w:val="22"/>
          <w:szCs w:val="22"/>
          <w:lang w:val="en-US" w:eastAsia="ja-JP"/>
        </w:rPr>
        <w:t>tracking are important use cases. However, considering</w:t>
      </w:r>
      <w:r w:rsidRPr="0075619F"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 xml:space="preserve"> </w:t>
      </w:r>
      <w:r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 xml:space="preserve">the </w:t>
      </w:r>
      <w:r w:rsidRPr="0075619F">
        <w:rPr>
          <w:rFonts w:ascii="Times" w:eastAsia="DengXian" w:hAnsi="Times"/>
          <w:color w:val="000000"/>
          <w:kern w:val="24"/>
          <w:sz w:val="22"/>
          <w:szCs w:val="22"/>
          <w:lang w:val="en-US" w:eastAsia="ja-JP"/>
        </w:rPr>
        <w:t>complexity of simulation for UAV tracking</w:t>
      </w:r>
      <w:r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 xml:space="preserve"> and </w:t>
      </w:r>
      <w:r w:rsidRPr="0075619F"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>the</w:t>
      </w:r>
      <w:r w:rsidRPr="0075619F">
        <w:rPr>
          <w:rFonts w:ascii="Times" w:eastAsia="DengXian" w:hAnsi="Times"/>
          <w:color w:val="000000"/>
          <w:kern w:val="24"/>
          <w:sz w:val="22"/>
          <w:szCs w:val="22"/>
          <w:lang w:val="en-US" w:eastAsia="ja-JP"/>
        </w:rPr>
        <w:t xml:space="preserve"> limited time</w:t>
      </w:r>
      <w:r w:rsidRPr="0075619F"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 xml:space="preserve"> </w:t>
      </w:r>
      <w:r w:rsidRPr="0075619F">
        <w:rPr>
          <w:rFonts w:ascii="Times" w:eastAsia="DengXian" w:hAnsi="Times"/>
          <w:color w:val="000000"/>
          <w:kern w:val="24"/>
          <w:sz w:val="22"/>
          <w:szCs w:val="22"/>
          <w:lang w:val="en-US" w:eastAsia="ja-JP"/>
        </w:rPr>
        <w:t xml:space="preserve">for study </w:t>
      </w:r>
      <w:r w:rsidRPr="0075619F"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>and evaluation</w:t>
      </w:r>
      <w:r w:rsidRPr="0075619F">
        <w:rPr>
          <w:rFonts w:ascii="Times" w:eastAsia="DengXian" w:hAnsi="Times"/>
          <w:color w:val="000000"/>
          <w:kern w:val="24"/>
          <w:sz w:val="22"/>
          <w:szCs w:val="22"/>
          <w:lang w:val="en-US" w:eastAsia="ja-JP"/>
        </w:rPr>
        <w:t xml:space="preserve">, </w:t>
      </w:r>
      <w:r w:rsidRPr="0075619F"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 xml:space="preserve">we think that </w:t>
      </w:r>
      <w:r w:rsidRPr="0075619F">
        <w:rPr>
          <w:rFonts w:ascii="Times" w:eastAsia="DengXian" w:hAnsi="Times"/>
          <w:color w:val="000000"/>
          <w:kern w:val="24"/>
          <w:sz w:val="22"/>
          <w:szCs w:val="22"/>
          <w:lang w:val="en-US" w:eastAsia="ja-JP"/>
        </w:rPr>
        <w:t xml:space="preserve">UAV detection should be </w:t>
      </w:r>
      <w:r w:rsidR="00426404"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>a top priority</w:t>
      </w:r>
      <w:r w:rsidRPr="0075619F">
        <w:rPr>
          <w:rFonts w:ascii="Times" w:eastAsia="DengXian" w:hAnsi="Times"/>
          <w:color w:val="000000"/>
          <w:kern w:val="24"/>
          <w:sz w:val="22"/>
          <w:szCs w:val="22"/>
          <w:lang w:val="en-US" w:eastAsia="ja-JP"/>
        </w:rPr>
        <w:t>. Tracking should be up to companies.</w:t>
      </w:r>
      <w:r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 xml:space="preserve"> Hence, we support the following proposal that was made in RAN1 </w:t>
      </w:r>
      <w:r w:rsidRPr="007D111A">
        <w:rPr>
          <w:rFonts w:eastAsiaTheme="minorEastAsia"/>
          <w:sz w:val="22"/>
          <w:szCs w:val="22"/>
          <w:lang w:eastAsia="ja-JP"/>
        </w:rPr>
        <w:t xml:space="preserve">#122bis </w:t>
      </w:r>
      <w:r w:rsidRPr="007D111A">
        <w:rPr>
          <w:rFonts w:eastAsia="SimSun"/>
          <w:sz w:val="22"/>
          <w:szCs w:val="22"/>
        </w:rPr>
        <w:t>meeting</w:t>
      </w:r>
      <w:r>
        <w:rPr>
          <w:rFonts w:eastAsiaTheme="minorEastAsia" w:hint="eastAsia"/>
          <w:sz w:val="22"/>
          <w:szCs w:val="22"/>
          <w:lang w:eastAsia="ja-JP"/>
        </w:rPr>
        <w:t xml:space="preserve"> [3]</w:t>
      </w:r>
      <w:r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>:</w:t>
      </w:r>
    </w:p>
    <w:p w14:paraId="5D770231" w14:textId="333DB913" w:rsidR="00AA3E3E" w:rsidRPr="0075619F" w:rsidRDefault="00AA3E3E" w:rsidP="00AA3E3E">
      <w:pPr>
        <w:spacing w:afterLines="0" w:after="0"/>
        <w:rPr>
          <w:rFonts w:eastAsia="ＭＳ Ｐゴシック"/>
          <w:b/>
          <w:i/>
          <w:iCs/>
          <w:sz w:val="22"/>
          <w:szCs w:val="22"/>
          <w:lang w:val="en-US" w:eastAsia="ja-JP"/>
        </w:rPr>
      </w:pP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3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: </w:t>
      </w:r>
      <w:r w:rsidRPr="00B74B8A">
        <w:rPr>
          <w:rFonts w:eastAsia="DengXian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Up to company to report evaluation results for UAV tracking in NR ISAC study. </w:t>
      </w:r>
    </w:p>
    <w:p w14:paraId="399BFFB9" w14:textId="77777777" w:rsidR="00AA3E3E" w:rsidRPr="0075619F" w:rsidRDefault="00AA3E3E" w:rsidP="00354D4B">
      <w:pPr>
        <w:pStyle w:val="ae"/>
        <w:numPr>
          <w:ilvl w:val="0"/>
          <w:numId w:val="11"/>
        </w:numPr>
        <w:tabs>
          <w:tab w:val="clear" w:pos="720"/>
        </w:tabs>
        <w:spacing w:afterLines="0" w:after="0"/>
        <w:ind w:leftChars="0" w:left="1418" w:hanging="284"/>
        <w:contextualSpacing/>
        <w:rPr>
          <w:rFonts w:eastAsia="ＭＳ Ｐゴシック"/>
          <w:b/>
          <w:i/>
          <w:iCs/>
          <w:sz w:val="22"/>
          <w:szCs w:val="22"/>
          <w:lang w:val="en-US" w:eastAsia="ja-JP"/>
        </w:rPr>
      </w:pPr>
      <w:r w:rsidRPr="0075619F">
        <w:rPr>
          <w:rFonts w:eastAsia="DengXian"/>
          <w:b/>
          <w:i/>
          <w:iCs/>
          <w:color w:val="000000"/>
          <w:kern w:val="24"/>
          <w:sz w:val="22"/>
          <w:szCs w:val="22"/>
          <w:lang w:val="en-US" w:eastAsia="ja-JP"/>
        </w:rPr>
        <w:t>Proponent company should clarify which parameters are updated or newly added, and the relative simulation assumptions</w:t>
      </w:r>
    </w:p>
    <w:p w14:paraId="3068806B" w14:textId="77777777" w:rsidR="00AA3E3E" w:rsidRDefault="00AA3E3E" w:rsidP="004225E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Ｐゴシック"/>
          <w:sz w:val="22"/>
          <w:szCs w:val="22"/>
          <w:lang w:val="en-US" w:eastAsia="ja-JP"/>
        </w:rPr>
      </w:pPr>
    </w:p>
    <w:p w14:paraId="059A3122" w14:textId="3133185A" w:rsidR="00587F9F" w:rsidRPr="00E52E2D" w:rsidRDefault="00587F9F" w:rsidP="00587F9F">
      <w:pPr>
        <w:pStyle w:val="3"/>
        <w:spacing w:after="120"/>
        <w:rPr>
          <w:rFonts w:eastAsia="ＭＳ Ｐゴシック"/>
          <w:b/>
          <w:bCs/>
          <w:lang w:eastAsia="ja-JP"/>
        </w:rPr>
      </w:pPr>
      <w:r w:rsidRPr="00426404">
        <w:rPr>
          <w:rFonts w:eastAsiaTheme="minorEastAsia" w:hint="eastAsia"/>
          <w:b/>
          <w:bCs/>
          <w:lang w:eastAsia="ja-JP"/>
        </w:rPr>
        <w:t>2.2.</w:t>
      </w:r>
      <w:r>
        <w:rPr>
          <w:rFonts w:eastAsia="ＭＳ Ｐゴシック" w:hint="eastAsia"/>
          <w:b/>
          <w:bCs/>
          <w:lang w:eastAsia="ja-JP"/>
        </w:rPr>
        <w:t>2</w:t>
      </w:r>
      <w:r w:rsidRPr="00426404">
        <w:rPr>
          <w:rFonts w:eastAsiaTheme="minorEastAsia"/>
          <w:b/>
          <w:bCs/>
          <w:lang w:eastAsia="ja-JP"/>
        </w:rPr>
        <w:tab/>
      </w:r>
      <w:r w:rsidR="00E52E2D">
        <w:rPr>
          <w:rFonts w:eastAsia="ＭＳ Ｐゴシック" w:hint="eastAsia"/>
          <w:b/>
          <w:bCs/>
          <w:lang w:eastAsia="ja-JP"/>
        </w:rPr>
        <w:t xml:space="preserve">Sensing evaluation without </w:t>
      </w:r>
      <w:r w:rsidR="008E25E8">
        <w:rPr>
          <w:rFonts w:eastAsia="ＭＳ Ｐゴシック" w:hint="eastAsia"/>
          <w:b/>
          <w:bCs/>
          <w:lang w:eastAsia="ja-JP"/>
        </w:rPr>
        <w:t>S</w:t>
      </w:r>
      <w:r w:rsidR="00E52E2D">
        <w:rPr>
          <w:rFonts w:eastAsia="ＭＳ Ｐゴシック" w:hint="eastAsia"/>
          <w:b/>
          <w:bCs/>
          <w:lang w:eastAsia="ja-JP"/>
        </w:rPr>
        <w:t>TX/</w:t>
      </w:r>
      <w:r w:rsidR="008E25E8">
        <w:rPr>
          <w:rFonts w:eastAsia="ＭＳ Ｐゴシック" w:hint="eastAsia"/>
          <w:b/>
          <w:bCs/>
          <w:lang w:eastAsia="ja-JP"/>
        </w:rPr>
        <w:t>S</w:t>
      </w:r>
      <w:r w:rsidR="00E52E2D">
        <w:rPr>
          <w:rFonts w:eastAsia="ＭＳ Ｐゴシック" w:hint="eastAsia"/>
          <w:b/>
          <w:bCs/>
          <w:lang w:eastAsia="ja-JP"/>
        </w:rPr>
        <w:t>RX selection</w:t>
      </w:r>
    </w:p>
    <w:p w14:paraId="1CF0DE2B" w14:textId="77777777" w:rsidR="00B46EAB" w:rsidRDefault="00D67ECE" w:rsidP="004225E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Ｐゴシック"/>
          <w:sz w:val="22"/>
          <w:szCs w:val="22"/>
          <w:lang w:eastAsia="ja-JP"/>
        </w:rPr>
      </w:pPr>
      <w:r>
        <w:rPr>
          <w:rFonts w:eastAsia="ＭＳ Ｐゴシック" w:hint="eastAsia"/>
          <w:sz w:val="22"/>
          <w:szCs w:val="22"/>
          <w:lang w:eastAsia="ja-JP"/>
        </w:rPr>
        <w:t xml:space="preserve">As </w:t>
      </w:r>
      <w:r w:rsidR="00BA3C0D">
        <w:rPr>
          <w:rFonts w:eastAsia="ＭＳ Ｐゴシック"/>
          <w:sz w:val="22"/>
          <w:szCs w:val="22"/>
          <w:lang w:eastAsia="ja-JP"/>
        </w:rPr>
        <w:t>actively</w:t>
      </w:r>
      <w:r w:rsidR="00BA3C0D">
        <w:rPr>
          <w:rFonts w:eastAsia="ＭＳ Ｐゴシック" w:hint="eastAsia"/>
          <w:sz w:val="22"/>
          <w:szCs w:val="22"/>
          <w:lang w:eastAsia="ja-JP"/>
        </w:rPr>
        <w:t xml:space="preserve"> </w:t>
      </w:r>
      <w:r>
        <w:rPr>
          <w:rFonts w:eastAsia="ＭＳ Ｐゴシック" w:hint="eastAsia"/>
          <w:sz w:val="22"/>
          <w:szCs w:val="22"/>
          <w:lang w:eastAsia="ja-JP"/>
        </w:rPr>
        <w:t xml:space="preserve">discussed </w:t>
      </w:r>
      <w:r w:rsidR="00BA3C0D">
        <w:rPr>
          <w:rFonts w:eastAsia="ＭＳ Ｐゴシック" w:hint="eastAsia"/>
          <w:sz w:val="22"/>
          <w:szCs w:val="22"/>
          <w:lang w:eastAsia="ja-JP"/>
        </w:rPr>
        <w:t xml:space="preserve">at the last meeting, </w:t>
      </w:r>
      <w:r w:rsidR="00A66584">
        <w:rPr>
          <w:rFonts w:eastAsia="ＭＳ Ｐゴシック" w:hint="eastAsia"/>
          <w:sz w:val="22"/>
          <w:szCs w:val="22"/>
          <w:lang w:eastAsia="ja-JP"/>
        </w:rPr>
        <w:t xml:space="preserve">companies have different views on STX/SRX selection. </w:t>
      </w:r>
      <w:r w:rsidR="00FA2B20">
        <w:rPr>
          <w:rFonts w:eastAsia="ＭＳ Ｐゴシック" w:hint="eastAsia"/>
          <w:sz w:val="22"/>
          <w:szCs w:val="22"/>
          <w:lang w:eastAsia="ja-JP"/>
        </w:rPr>
        <w:t xml:space="preserve">We believe that STX/SRX selection should not be applied in simulation evaluations as </w:t>
      </w:r>
      <w:r w:rsidR="003B3C63">
        <w:rPr>
          <w:rFonts w:eastAsia="ＭＳ Ｐゴシック" w:hint="eastAsia"/>
          <w:sz w:val="22"/>
          <w:szCs w:val="22"/>
          <w:lang w:eastAsia="ja-JP"/>
        </w:rPr>
        <w:t>STX/SRX selection is not applicable in real fields and as a result</w:t>
      </w:r>
      <w:r w:rsidR="00380E30">
        <w:rPr>
          <w:rFonts w:eastAsia="ＭＳ Ｐゴシック" w:hint="eastAsia"/>
          <w:sz w:val="22"/>
          <w:szCs w:val="22"/>
          <w:lang w:eastAsia="ja-JP"/>
        </w:rPr>
        <w:t>,</w:t>
      </w:r>
      <w:r w:rsidR="003B3C63">
        <w:rPr>
          <w:rFonts w:eastAsia="ＭＳ Ｐゴシック" w:hint="eastAsia"/>
          <w:sz w:val="22"/>
          <w:szCs w:val="22"/>
          <w:lang w:eastAsia="ja-JP"/>
        </w:rPr>
        <w:t xml:space="preserve"> the reported evaluation results could </w:t>
      </w:r>
      <w:r w:rsidR="007112B2">
        <w:rPr>
          <w:rFonts w:eastAsia="ＭＳ Ｐゴシック" w:hint="eastAsia"/>
          <w:sz w:val="22"/>
          <w:szCs w:val="22"/>
          <w:lang w:eastAsia="ja-JP"/>
        </w:rPr>
        <w:t xml:space="preserve">overstate the actual performance. </w:t>
      </w:r>
    </w:p>
    <w:p w14:paraId="022276D3" w14:textId="2EA97799" w:rsidR="00FA2B20" w:rsidRPr="002164D0" w:rsidRDefault="007112B2" w:rsidP="004225E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Ｐゴシック"/>
          <w:sz w:val="22"/>
          <w:szCs w:val="22"/>
          <w:lang w:eastAsia="ja-JP"/>
        </w:rPr>
      </w:pPr>
      <w:r>
        <w:rPr>
          <w:rFonts w:eastAsia="ＭＳ Ｐゴシック"/>
          <w:sz w:val="22"/>
          <w:szCs w:val="22"/>
          <w:lang w:eastAsia="ja-JP"/>
        </w:rPr>
        <w:t>F</w:t>
      </w:r>
      <w:r>
        <w:rPr>
          <w:rFonts w:eastAsia="ＭＳ Ｐゴシック" w:hint="eastAsia"/>
          <w:sz w:val="22"/>
          <w:szCs w:val="22"/>
          <w:lang w:eastAsia="ja-JP"/>
        </w:rPr>
        <w:t xml:space="preserve">or example, </w:t>
      </w:r>
      <w:r w:rsidR="00534669">
        <w:rPr>
          <w:rFonts w:eastAsia="ＭＳ Ｐゴシック" w:hint="eastAsia"/>
          <w:sz w:val="22"/>
          <w:szCs w:val="22"/>
          <w:lang w:eastAsia="ja-JP"/>
        </w:rPr>
        <w:t xml:space="preserve">a given UAV is dropped around a cite edge between two TRPs. </w:t>
      </w:r>
      <w:r w:rsidR="002B0E28">
        <w:rPr>
          <w:rFonts w:eastAsia="ＭＳ Ｐゴシック" w:hint="eastAsia"/>
          <w:sz w:val="22"/>
          <w:szCs w:val="22"/>
          <w:lang w:eastAsia="ja-JP"/>
        </w:rPr>
        <w:t xml:space="preserve">The two TRPs may </w:t>
      </w:r>
      <w:r w:rsidR="00A70D04">
        <w:rPr>
          <w:rFonts w:eastAsia="ＭＳ Ｐゴシック" w:hint="eastAsia"/>
          <w:sz w:val="22"/>
          <w:szCs w:val="22"/>
          <w:lang w:eastAsia="ja-JP"/>
        </w:rPr>
        <w:t>detect the UAV, and the</w:t>
      </w:r>
      <w:r w:rsidR="002164D0">
        <w:rPr>
          <w:rFonts w:eastAsia="ＭＳ Ｐゴシック" w:hint="eastAsia"/>
          <w:sz w:val="22"/>
          <w:szCs w:val="22"/>
          <w:lang w:eastAsia="ja-JP"/>
        </w:rPr>
        <w:t xml:space="preserve"> sensing</w:t>
      </w:r>
      <w:r w:rsidR="00A70D04">
        <w:rPr>
          <w:rFonts w:eastAsia="ＭＳ Ｐゴシック" w:hint="eastAsia"/>
          <w:sz w:val="22"/>
          <w:szCs w:val="22"/>
          <w:lang w:eastAsia="ja-JP"/>
        </w:rPr>
        <w:t xml:space="preserve"> performance </w:t>
      </w:r>
      <w:r w:rsidR="00343BA1">
        <w:rPr>
          <w:rFonts w:eastAsia="ＭＳ Ｐゴシック" w:hint="eastAsia"/>
          <w:sz w:val="22"/>
          <w:szCs w:val="22"/>
          <w:lang w:eastAsia="ja-JP"/>
        </w:rPr>
        <w:t>may</w:t>
      </w:r>
      <w:r w:rsidR="00A70D04">
        <w:rPr>
          <w:rFonts w:eastAsia="ＭＳ Ｐゴシック" w:hint="eastAsia"/>
          <w:sz w:val="22"/>
          <w:szCs w:val="22"/>
          <w:lang w:eastAsia="ja-JP"/>
        </w:rPr>
        <w:t xml:space="preserve"> be</w:t>
      </w:r>
      <w:r w:rsidR="0079634B">
        <w:rPr>
          <w:rFonts w:eastAsia="ＭＳ Ｐゴシック" w:hint="eastAsia"/>
          <w:sz w:val="22"/>
          <w:szCs w:val="22"/>
          <w:lang w:eastAsia="ja-JP"/>
        </w:rPr>
        <w:t xml:space="preserve"> poor, which </w:t>
      </w:r>
      <w:r w:rsidR="002164D0">
        <w:rPr>
          <w:rFonts w:eastAsia="ＭＳ Ｐゴシック" w:hint="eastAsia"/>
          <w:sz w:val="22"/>
          <w:szCs w:val="22"/>
          <w:lang w:eastAsia="ja-JP"/>
        </w:rPr>
        <w:t>lead</w:t>
      </w:r>
      <w:r w:rsidR="005D4ECF">
        <w:rPr>
          <w:rFonts w:eastAsia="ＭＳ Ｐゴシック" w:hint="eastAsia"/>
          <w:sz w:val="22"/>
          <w:szCs w:val="22"/>
          <w:lang w:eastAsia="ja-JP"/>
        </w:rPr>
        <w:t>s</w:t>
      </w:r>
      <w:r w:rsidR="002164D0">
        <w:rPr>
          <w:rFonts w:eastAsia="ＭＳ Ｐゴシック" w:hint="eastAsia"/>
          <w:sz w:val="22"/>
          <w:szCs w:val="22"/>
          <w:lang w:eastAsia="ja-JP"/>
        </w:rPr>
        <w:t xml:space="preserve"> to misdetection. If the two</w:t>
      </w:r>
      <w:r w:rsidR="004033FF">
        <w:rPr>
          <w:rFonts w:eastAsia="ＭＳ Ｐゴシック" w:hint="eastAsia"/>
          <w:sz w:val="22"/>
          <w:szCs w:val="22"/>
          <w:lang w:eastAsia="ja-JP"/>
        </w:rPr>
        <w:t xml:space="preserve"> sensing results are </w:t>
      </w:r>
      <w:r w:rsidR="00403050">
        <w:rPr>
          <w:rFonts w:eastAsia="ＭＳ Ｐゴシック" w:hint="eastAsia"/>
          <w:sz w:val="22"/>
          <w:szCs w:val="22"/>
          <w:lang w:eastAsia="ja-JP"/>
        </w:rPr>
        <w:t xml:space="preserve">included in the </w:t>
      </w:r>
      <w:r w:rsidR="00403050">
        <w:rPr>
          <w:rFonts w:eastAsia="ＭＳ Ｐゴシック"/>
          <w:sz w:val="22"/>
          <w:szCs w:val="22"/>
          <w:lang w:eastAsia="ja-JP"/>
        </w:rPr>
        <w:t>performance</w:t>
      </w:r>
      <w:r w:rsidR="00403050">
        <w:rPr>
          <w:rFonts w:eastAsia="ＭＳ Ｐゴシック" w:hint="eastAsia"/>
          <w:sz w:val="22"/>
          <w:szCs w:val="22"/>
          <w:lang w:eastAsia="ja-JP"/>
        </w:rPr>
        <w:t xml:space="preserve"> metrics calculation, the evaluation is </w:t>
      </w:r>
      <w:r w:rsidR="00644D92">
        <w:rPr>
          <w:rFonts w:eastAsia="ＭＳ Ｐゴシック" w:hint="eastAsia"/>
          <w:sz w:val="22"/>
          <w:szCs w:val="22"/>
          <w:lang w:eastAsia="ja-JP"/>
        </w:rPr>
        <w:t xml:space="preserve">fair. On the other hand, </w:t>
      </w:r>
      <w:r w:rsidR="00140714">
        <w:rPr>
          <w:rFonts w:eastAsia="ＭＳ Ｐゴシック" w:hint="eastAsia"/>
          <w:sz w:val="22"/>
          <w:szCs w:val="22"/>
          <w:lang w:eastAsia="ja-JP"/>
        </w:rPr>
        <w:t xml:space="preserve">e.g., if RSRP-based STX/SRX selection is applied, then only either </w:t>
      </w:r>
      <w:r w:rsidR="00290FF9">
        <w:rPr>
          <w:rFonts w:eastAsia="ＭＳ Ｐゴシック" w:hint="eastAsia"/>
          <w:sz w:val="22"/>
          <w:szCs w:val="22"/>
          <w:lang w:eastAsia="ja-JP"/>
        </w:rPr>
        <w:t xml:space="preserve">of the two </w:t>
      </w:r>
      <w:r w:rsidR="002164D0">
        <w:rPr>
          <w:rFonts w:eastAsia="ＭＳ Ｐゴシック" w:hint="eastAsia"/>
          <w:sz w:val="22"/>
          <w:szCs w:val="22"/>
          <w:lang w:eastAsia="ja-JP"/>
        </w:rPr>
        <w:t>misdetection</w:t>
      </w:r>
      <w:r w:rsidR="00290FF9">
        <w:rPr>
          <w:rFonts w:eastAsia="ＭＳ Ｐゴシック" w:hint="eastAsia"/>
          <w:sz w:val="22"/>
          <w:szCs w:val="22"/>
          <w:lang w:eastAsia="ja-JP"/>
        </w:rPr>
        <w:t xml:space="preserve">s are counted in the </w:t>
      </w:r>
      <w:r w:rsidR="00F10995">
        <w:rPr>
          <w:rFonts w:eastAsia="ＭＳ Ｐゴシック" w:hint="eastAsia"/>
          <w:sz w:val="22"/>
          <w:szCs w:val="22"/>
          <w:lang w:eastAsia="ja-JP"/>
        </w:rPr>
        <w:t>metrics calculation</w:t>
      </w:r>
      <w:r w:rsidR="00E505EA">
        <w:rPr>
          <w:rFonts w:eastAsia="ＭＳ Ｐゴシック" w:hint="eastAsia"/>
          <w:sz w:val="22"/>
          <w:szCs w:val="22"/>
          <w:lang w:eastAsia="ja-JP"/>
        </w:rPr>
        <w:t>.</w:t>
      </w:r>
      <w:r w:rsidR="00F10995">
        <w:rPr>
          <w:rFonts w:eastAsia="ＭＳ Ｐゴシック" w:hint="eastAsia"/>
          <w:sz w:val="22"/>
          <w:szCs w:val="22"/>
          <w:lang w:eastAsia="ja-JP"/>
        </w:rPr>
        <w:t xml:space="preserve"> </w:t>
      </w:r>
      <w:r w:rsidR="00E505EA">
        <w:rPr>
          <w:rFonts w:eastAsia="ＭＳ Ｐゴシック" w:hint="eastAsia"/>
          <w:sz w:val="22"/>
          <w:szCs w:val="22"/>
          <w:lang w:eastAsia="ja-JP"/>
        </w:rPr>
        <w:t>C</w:t>
      </w:r>
      <w:r w:rsidR="00311328">
        <w:rPr>
          <w:rFonts w:eastAsia="ＭＳ Ｐゴシック" w:hint="eastAsia"/>
          <w:sz w:val="22"/>
          <w:szCs w:val="22"/>
          <w:lang w:eastAsia="ja-JP"/>
        </w:rPr>
        <w:t xml:space="preserve">orresponding specification efforts </w:t>
      </w:r>
      <w:r w:rsidR="00B0076A">
        <w:rPr>
          <w:rFonts w:eastAsia="ＭＳ Ｐゴシック" w:hint="eastAsia"/>
          <w:sz w:val="22"/>
          <w:szCs w:val="22"/>
          <w:lang w:eastAsia="ja-JP"/>
        </w:rPr>
        <w:t xml:space="preserve">in RAN3 </w:t>
      </w:r>
      <w:r w:rsidR="00606465">
        <w:rPr>
          <w:rFonts w:eastAsia="ＭＳ Ｐゴシック" w:hint="eastAsia"/>
          <w:sz w:val="22"/>
          <w:szCs w:val="22"/>
          <w:lang w:eastAsia="ja-JP"/>
        </w:rPr>
        <w:t xml:space="preserve">are </w:t>
      </w:r>
      <w:r w:rsidR="00E505EA">
        <w:rPr>
          <w:rFonts w:eastAsia="ＭＳ Ｐゴシック" w:hint="eastAsia"/>
          <w:sz w:val="22"/>
          <w:szCs w:val="22"/>
          <w:lang w:eastAsia="ja-JP"/>
        </w:rPr>
        <w:t>based on the incorrect</w:t>
      </w:r>
      <w:r w:rsidR="004B429D">
        <w:rPr>
          <w:rFonts w:eastAsia="ＭＳ Ｐゴシック" w:hint="eastAsia"/>
          <w:sz w:val="22"/>
          <w:szCs w:val="22"/>
          <w:lang w:eastAsia="ja-JP"/>
        </w:rPr>
        <w:t xml:space="preserve"> information;</w:t>
      </w:r>
      <w:r w:rsidR="00F10995">
        <w:rPr>
          <w:rFonts w:eastAsia="ＭＳ Ｐゴシック" w:hint="eastAsia"/>
          <w:sz w:val="22"/>
          <w:szCs w:val="22"/>
          <w:lang w:eastAsia="ja-JP"/>
        </w:rPr>
        <w:t xml:space="preserve"> </w:t>
      </w:r>
      <w:r w:rsidR="008614EE">
        <w:rPr>
          <w:rFonts w:eastAsia="ＭＳ Ｐゴシック" w:hint="eastAsia"/>
          <w:sz w:val="22"/>
          <w:szCs w:val="22"/>
          <w:lang w:eastAsia="ja-JP"/>
        </w:rPr>
        <w:t xml:space="preserve">the </w:t>
      </w:r>
      <w:r w:rsidR="00025B36">
        <w:rPr>
          <w:rFonts w:eastAsia="ＭＳ Ｐゴシック" w:hint="eastAsia"/>
          <w:sz w:val="22"/>
          <w:szCs w:val="22"/>
          <w:lang w:eastAsia="ja-JP"/>
        </w:rPr>
        <w:t>output system</w:t>
      </w:r>
      <w:r w:rsidR="008614EE">
        <w:rPr>
          <w:rFonts w:eastAsia="ＭＳ Ｐゴシック" w:hint="eastAsia"/>
          <w:sz w:val="22"/>
          <w:szCs w:val="22"/>
          <w:lang w:eastAsia="ja-JP"/>
        </w:rPr>
        <w:t xml:space="preserve"> </w:t>
      </w:r>
      <w:r w:rsidR="00A85197">
        <w:rPr>
          <w:rFonts w:eastAsia="ＭＳ Ｐゴシック" w:hint="eastAsia"/>
          <w:sz w:val="22"/>
          <w:szCs w:val="22"/>
          <w:lang w:eastAsia="ja-JP"/>
        </w:rPr>
        <w:t>could</w:t>
      </w:r>
      <w:r w:rsidR="00D94F08">
        <w:rPr>
          <w:rFonts w:eastAsia="ＭＳ Ｐゴシック" w:hint="eastAsia"/>
          <w:sz w:val="22"/>
          <w:szCs w:val="22"/>
          <w:lang w:eastAsia="ja-JP"/>
        </w:rPr>
        <w:t xml:space="preserve"> no</w:t>
      </w:r>
      <w:r w:rsidR="008614EE">
        <w:rPr>
          <w:rFonts w:eastAsia="ＭＳ Ｐゴシック" w:hint="eastAsia"/>
          <w:sz w:val="22"/>
          <w:szCs w:val="22"/>
          <w:lang w:eastAsia="ja-JP"/>
        </w:rPr>
        <w:t xml:space="preserve">t </w:t>
      </w:r>
      <w:r w:rsidR="00A85197">
        <w:rPr>
          <w:rFonts w:eastAsia="ＭＳ Ｐゴシック" w:hint="eastAsia"/>
          <w:sz w:val="22"/>
          <w:szCs w:val="22"/>
          <w:lang w:eastAsia="ja-JP"/>
        </w:rPr>
        <w:t xml:space="preserve">be </w:t>
      </w:r>
      <w:r w:rsidR="008614EE">
        <w:rPr>
          <w:rFonts w:eastAsia="ＭＳ Ｐゴシック" w:hint="eastAsia"/>
          <w:sz w:val="22"/>
          <w:szCs w:val="22"/>
          <w:lang w:eastAsia="ja-JP"/>
        </w:rPr>
        <w:t>beneficial</w:t>
      </w:r>
      <w:r w:rsidR="008B6CE5">
        <w:rPr>
          <w:rFonts w:eastAsia="ＭＳ Ｐゴシック" w:hint="eastAsia"/>
          <w:sz w:val="22"/>
          <w:szCs w:val="22"/>
          <w:lang w:eastAsia="ja-JP"/>
        </w:rPr>
        <w:t>/attractive</w:t>
      </w:r>
      <w:r w:rsidR="008614EE">
        <w:rPr>
          <w:rFonts w:eastAsia="ＭＳ Ｐゴシック" w:hint="eastAsia"/>
          <w:sz w:val="22"/>
          <w:szCs w:val="22"/>
          <w:lang w:eastAsia="ja-JP"/>
        </w:rPr>
        <w:t xml:space="preserve"> from </w:t>
      </w:r>
      <w:r w:rsidR="00A6725F">
        <w:rPr>
          <w:rFonts w:eastAsia="ＭＳ Ｐゴシック" w:hint="eastAsia"/>
          <w:sz w:val="22"/>
          <w:szCs w:val="22"/>
          <w:lang w:eastAsia="ja-JP"/>
        </w:rPr>
        <w:t xml:space="preserve">perspectives of </w:t>
      </w:r>
      <w:r w:rsidR="00D94F08">
        <w:rPr>
          <w:rFonts w:eastAsia="ＭＳ Ｐゴシック" w:hint="eastAsia"/>
          <w:sz w:val="22"/>
          <w:szCs w:val="22"/>
          <w:lang w:eastAsia="ja-JP"/>
        </w:rPr>
        <w:t xml:space="preserve">sensing </w:t>
      </w:r>
      <w:r w:rsidR="008614EE">
        <w:rPr>
          <w:rFonts w:eastAsia="ＭＳ Ｐゴシック" w:hint="eastAsia"/>
          <w:sz w:val="22"/>
          <w:szCs w:val="22"/>
          <w:lang w:eastAsia="ja-JP"/>
        </w:rPr>
        <w:t xml:space="preserve">service </w:t>
      </w:r>
      <w:r w:rsidR="00A6725F">
        <w:rPr>
          <w:rFonts w:eastAsia="ＭＳ Ｐゴシック" w:hint="eastAsia"/>
          <w:sz w:val="22"/>
          <w:szCs w:val="22"/>
          <w:lang w:eastAsia="ja-JP"/>
        </w:rPr>
        <w:t>providers</w:t>
      </w:r>
      <w:r w:rsidR="00AA26FE">
        <w:rPr>
          <w:rFonts w:eastAsia="ＭＳ Ｐゴシック" w:hint="eastAsia"/>
          <w:sz w:val="22"/>
          <w:szCs w:val="22"/>
          <w:lang w:eastAsia="ja-JP"/>
        </w:rPr>
        <w:t>.</w:t>
      </w:r>
    </w:p>
    <w:p w14:paraId="174E1608" w14:textId="363E1F54" w:rsidR="00587F9F" w:rsidRDefault="00963329" w:rsidP="00F807B3">
      <w:pPr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eastAsia="ＭＳ Ｐゴシック"/>
          <w:sz w:val="22"/>
          <w:szCs w:val="22"/>
          <w:lang w:eastAsia="ja-JP"/>
        </w:rPr>
      </w:pPr>
      <w:r w:rsidRPr="00963329">
        <w:rPr>
          <w:noProof/>
        </w:rPr>
        <w:drawing>
          <wp:inline distT="0" distB="0" distL="0" distR="0" wp14:anchorId="784B5DC6" wp14:editId="12501D71">
            <wp:extent cx="2008686" cy="1228281"/>
            <wp:effectExtent l="0" t="0" r="0" b="0"/>
            <wp:docPr id="148039907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969" cy="1235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02F57" w14:textId="6F893E37" w:rsidR="00963329" w:rsidRPr="008B6CE5" w:rsidRDefault="00963329" w:rsidP="00F807B3">
      <w:pPr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eastAsia="ＭＳ Ｐゴシック"/>
          <w:sz w:val="22"/>
          <w:szCs w:val="22"/>
          <w:lang w:eastAsia="ja-JP"/>
        </w:rPr>
      </w:pPr>
      <w:r>
        <w:rPr>
          <w:rFonts w:eastAsia="ＭＳ Ｐゴシック" w:hint="eastAsia"/>
          <w:sz w:val="22"/>
          <w:szCs w:val="22"/>
          <w:lang w:eastAsia="ja-JP"/>
        </w:rPr>
        <w:t>Fig.1</w:t>
      </w:r>
      <w:r w:rsidR="009E391A">
        <w:rPr>
          <w:rFonts w:eastAsia="ＭＳ Ｐゴシック" w:hint="eastAsia"/>
          <w:sz w:val="22"/>
          <w:szCs w:val="22"/>
          <w:lang w:eastAsia="ja-JP"/>
        </w:rPr>
        <w:t xml:space="preserve">: An example of </w:t>
      </w:r>
      <w:r w:rsidR="004B150E">
        <w:rPr>
          <w:rFonts w:eastAsia="ＭＳ Ｐゴシック" w:hint="eastAsia"/>
          <w:sz w:val="22"/>
          <w:szCs w:val="22"/>
          <w:lang w:eastAsia="ja-JP"/>
        </w:rPr>
        <w:t xml:space="preserve">possible </w:t>
      </w:r>
      <w:r w:rsidR="009E391A">
        <w:rPr>
          <w:rFonts w:eastAsia="ＭＳ Ｐゴシック" w:hint="eastAsia"/>
          <w:sz w:val="22"/>
          <w:szCs w:val="22"/>
          <w:lang w:eastAsia="ja-JP"/>
        </w:rPr>
        <w:t>detecti</w:t>
      </w:r>
      <w:r w:rsidR="00086453">
        <w:rPr>
          <w:rFonts w:eastAsia="ＭＳ Ｐゴシック" w:hint="eastAsia"/>
          <w:sz w:val="22"/>
          <w:szCs w:val="22"/>
          <w:lang w:eastAsia="ja-JP"/>
        </w:rPr>
        <w:t>on</w:t>
      </w:r>
      <w:r w:rsidR="008D3FEC">
        <w:rPr>
          <w:rFonts w:eastAsia="ＭＳ Ｐゴシック" w:hint="eastAsia"/>
          <w:sz w:val="22"/>
          <w:szCs w:val="22"/>
          <w:lang w:eastAsia="ja-JP"/>
        </w:rPr>
        <w:t>s</w:t>
      </w:r>
      <w:r w:rsidR="00086453">
        <w:rPr>
          <w:rFonts w:eastAsia="ＭＳ Ｐゴシック" w:hint="eastAsia"/>
          <w:sz w:val="22"/>
          <w:szCs w:val="22"/>
          <w:lang w:eastAsia="ja-JP"/>
        </w:rPr>
        <w:t xml:space="preserve"> of the same UAV by two TRPs</w:t>
      </w:r>
    </w:p>
    <w:p w14:paraId="6029239C" w14:textId="3DCF67B3" w:rsidR="00587F9F" w:rsidRDefault="00712965" w:rsidP="004225E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Ｐゴシック"/>
          <w:sz w:val="22"/>
          <w:szCs w:val="22"/>
          <w:lang w:eastAsia="ja-JP"/>
        </w:rPr>
      </w:pPr>
      <w:r>
        <w:rPr>
          <w:rFonts w:eastAsia="ＭＳ Ｐゴシック" w:hint="eastAsia"/>
          <w:sz w:val="22"/>
          <w:szCs w:val="22"/>
          <w:lang w:eastAsia="ja-JP"/>
        </w:rPr>
        <w:t xml:space="preserve">Therefore, for a given UAV, </w:t>
      </w:r>
      <w:r w:rsidR="006702B1">
        <w:rPr>
          <w:rFonts w:eastAsia="ＭＳ Ｐゴシック" w:hint="eastAsia"/>
          <w:sz w:val="22"/>
          <w:szCs w:val="22"/>
          <w:lang w:eastAsia="ja-JP"/>
        </w:rPr>
        <w:t xml:space="preserve">simulator should perform </w:t>
      </w:r>
      <w:r w:rsidR="0008112E">
        <w:rPr>
          <w:rFonts w:eastAsia="ＭＳ Ｐゴシック" w:hint="eastAsia"/>
          <w:sz w:val="22"/>
          <w:szCs w:val="22"/>
          <w:lang w:eastAsia="ja-JP"/>
        </w:rPr>
        <w:t>sensing transmission</w:t>
      </w:r>
      <w:r w:rsidR="00D5563F">
        <w:rPr>
          <w:rFonts w:eastAsia="ＭＳ Ｐゴシック" w:hint="eastAsia"/>
          <w:sz w:val="22"/>
          <w:szCs w:val="22"/>
          <w:lang w:eastAsia="ja-JP"/>
        </w:rPr>
        <w:t>s</w:t>
      </w:r>
      <w:r w:rsidR="0008112E">
        <w:rPr>
          <w:rFonts w:eastAsia="ＭＳ Ｐゴシック" w:hint="eastAsia"/>
          <w:sz w:val="22"/>
          <w:szCs w:val="22"/>
          <w:lang w:eastAsia="ja-JP"/>
        </w:rPr>
        <w:t>/reception</w:t>
      </w:r>
      <w:r w:rsidR="00D5563F">
        <w:rPr>
          <w:rFonts w:eastAsia="ＭＳ Ｐゴシック" w:hint="eastAsia"/>
          <w:sz w:val="22"/>
          <w:szCs w:val="22"/>
          <w:lang w:eastAsia="ja-JP"/>
        </w:rPr>
        <w:t xml:space="preserve">s by all TRPs. </w:t>
      </w:r>
      <w:r w:rsidR="007156BC">
        <w:rPr>
          <w:rFonts w:eastAsia="ＭＳ Ｐゴシック" w:hint="eastAsia"/>
          <w:sz w:val="22"/>
          <w:szCs w:val="22"/>
          <w:lang w:eastAsia="ja-JP"/>
        </w:rPr>
        <w:t xml:space="preserve">Specifically, our current considerations of sensing simulation </w:t>
      </w:r>
      <w:r w:rsidR="00572A0C">
        <w:rPr>
          <w:rFonts w:eastAsia="ＭＳ Ｐゴシック" w:hint="eastAsia"/>
          <w:sz w:val="22"/>
          <w:szCs w:val="22"/>
          <w:lang w:eastAsia="ja-JP"/>
        </w:rPr>
        <w:t>are</w:t>
      </w:r>
      <w:r w:rsidR="007156BC">
        <w:rPr>
          <w:rFonts w:eastAsia="ＭＳ Ｐゴシック" w:hint="eastAsia"/>
          <w:sz w:val="22"/>
          <w:szCs w:val="22"/>
          <w:lang w:eastAsia="ja-JP"/>
        </w:rPr>
        <w:t xml:space="preserve"> following:</w:t>
      </w:r>
    </w:p>
    <w:p w14:paraId="2BD5F263" w14:textId="62901C18" w:rsidR="007156BC" w:rsidRDefault="007156BC" w:rsidP="007156BC">
      <w:pPr>
        <w:pStyle w:val="ae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/>
        <w:ind w:leftChars="0"/>
        <w:jc w:val="both"/>
        <w:textAlignment w:val="baseline"/>
        <w:rPr>
          <w:rFonts w:eastAsia="ＭＳ Ｐゴシック"/>
          <w:sz w:val="22"/>
          <w:szCs w:val="22"/>
          <w:lang w:eastAsia="ja-JP"/>
        </w:rPr>
      </w:pPr>
      <w:r>
        <w:rPr>
          <w:rFonts w:eastAsia="ＭＳ Ｐゴシック" w:hint="eastAsia"/>
          <w:sz w:val="22"/>
          <w:szCs w:val="22"/>
          <w:lang w:eastAsia="ja-JP"/>
        </w:rPr>
        <w:t>Each TRP performs sensing RS TX</w:t>
      </w:r>
      <w:r w:rsidR="007D2925">
        <w:rPr>
          <w:rFonts w:eastAsia="ＭＳ Ｐゴシック" w:hint="eastAsia"/>
          <w:sz w:val="22"/>
          <w:szCs w:val="22"/>
          <w:lang w:eastAsia="ja-JP"/>
        </w:rPr>
        <w:t xml:space="preserve">/RX and </w:t>
      </w:r>
      <w:r w:rsidR="00491D62">
        <w:rPr>
          <w:rFonts w:eastAsia="ＭＳ Ｐゴシック" w:hint="eastAsia"/>
          <w:sz w:val="22"/>
          <w:szCs w:val="22"/>
          <w:lang w:eastAsia="ja-JP"/>
        </w:rPr>
        <w:t xml:space="preserve">sensing signal processing </w:t>
      </w:r>
      <w:r w:rsidR="003C0296">
        <w:rPr>
          <w:rFonts w:eastAsia="ＭＳ Ｐゴシック" w:hint="eastAsia"/>
          <w:sz w:val="22"/>
          <w:szCs w:val="22"/>
          <w:lang w:eastAsia="ja-JP"/>
        </w:rPr>
        <w:t>with the received signal</w:t>
      </w:r>
      <w:r w:rsidR="00CB0CA2">
        <w:rPr>
          <w:rFonts w:eastAsia="ＭＳ Ｐゴシック" w:hint="eastAsia"/>
          <w:sz w:val="22"/>
          <w:szCs w:val="22"/>
          <w:lang w:eastAsia="ja-JP"/>
        </w:rPr>
        <w:t>.</w:t>
      </w:r>
      <w:r w:rsidR="00441F5B">
        <w:rPr>
          <w:rFonts w:eastAsia="ＭＳ Ｐゴシック" w:hint="eastAsia"/>
          <w:sz w:val="22"/>
          <w:szCs w:val="22"/>
          <w:lang w:eastAsia="ja-JP"/>
        </w:rPr>
        <w:t xml:space="preserve"> The same UAV may or may not be detected by more than one TRP</w:t>
      </w:r>
      <w:r w:rsidR="00DF7028">
        <w:rPr>
          <w:rFonts w:eastAsia="ＭＳ Ｐゴシック" w:hint="eastAsia"/>
          <w:sz w:val="22"/>
          <w:szCs w:val="22"/>
          <w:lang w:eastAsia="ja-JP"/>
        </w:rPr>
        <w:t>, which is dependent on d</w:t>
      </w:r>
      <w:r w:rsidR="00B95A65">
        <w:rPr>
          <w:rFonts w:eastAsia="ＭＳ Ｐゴシック" w:hint="eastAsia"/>
          <w:sz w:val="22"/>
          <w:szCs w:val="22"/>
          <w:lang w:eastAsia="ja-JP"/>
        </w:rPr>
        <w:t>istance</w:t>
      </w:r>
      <w:r w:rsidR="00D11F63">
        <w:rPr>
          <w:rFonts w:eastAsia="ＭＳ Ｐゴシック" w:hint="eastAsia"/>
          <w:sz w:val="22"/>
          <w:szCs w:val="22"/>
          <w:lang w:eastAsia="ja-JP"/>
        </w:rPr>
        <w:t>s</w:t>
      </w:r>
      <w:r w:rsidR="00B95A65">
        <w:rPr>
          <w:rFonts w:eastAsia="ＭＳ Ｐゴシック" w:hint="eastAsia"/>
          <w:sz w:val="22"/>
          <w:szCs w:val="22"/>
          <w:lang w:eastAsia="ja-JP"/>
        </w:rPr>
        <w:t xml:space="preserve"> between each TRP and UAV</w:t>
      </w:r>
      <w:r w:rsidR="00265E7A">
        <w:rPr>
          <w:rFonts w:eastAsia="ＭＳ Ｐゴシック" w:hint="eastAsia"/>
          <w:sz w:val="22"/>
          <w:szCs w:val="22"/>
          <w:lang w:eastAsia="ja-JP"/>
        </w:rPr>
        <w:t xml:space="preserve">, and sensing algorithms at </w:t>
      </w:r>
      <w:r w:rsidR="00B13CDB">
        <w:rPr>
          <w:rFonts w:eastAsia="ＭＳ Ｐゴシック" w:hint="eastAsia"/>
          <w:sz w:val="22"/>
          <w:szCs w:val="22"/>
          <w:lang w:eastAsia="ja-JP"/>
        </w:rPr>
        <w:t>t</w:t>
      </w:r>
      <w:r w:rsidR="00265E7A">
        <w:rPr>
          <w:rFonts w:eastAsia="ＭＳ Ｐゴシック" w:hint="eastAsia"/>
          <w:sz w:val="22"/>
          <w:szCs w:val="22"/>
          <w:lang w:eastAsia="ja-JP"/>
        </w:rPr>
        <w:t xml:space="preserve">he receiver. </w:t>
      </w:r>
    </w:p>
    <w:p w14:paraId="07C76982" w14:textId="48EA8600" w:rsidR="00B13CDB" w:rsidRDefault="00B13CDB" w:rsidP="00B13CDB">
      <w:pPr>
        <w:pStyle w:val="ae"/>
        <w:numPr>
          <w:ilvl w:val="2"/>
          <w:numId w:val="9"/>
        </w:numPr>
        <w:overflowPunct w:val="0"/>
        <w:autoSpaceDE w:val="0"/>
        <w:autoSpaceDN w:val="0"/>
        <w:adjustRightInd w:val="0"/>
        <w:snapToGrid w:val="0"/>
        <w:spacing w:after="120"/>
        <w:ind w:leftChars="0"/>
        <w:jc w:val="both"/>
        <w:textAlignment w:val="baseline"/>
        <w:rPr>
          <w:rFonts w:eastAsia="ＭＳ Ｐゴシック"/>
          <w:sz w:val="22"/>
          <w:szCs w:val="22"/>
          <w:lang w:eastAsia="ja-JP"/>
        </w:rPr>
      </w:pPr>
      <w:r>
        <w:rPr>
          <w:rFonts w:eastAsia="ＭＳ Ｐゴシック" w:hint="eastAsia"/>
          <w:sz w:val="22"/>
          <w:szCs w:val="22"/>
          <w:lang w:eastAsia="ja-JP"/>
        </w:rPr>
        <w:t xml:space="preserve">An important note is that any </w:t>
      </w:r>
      <w:r w:rsidR="006B171B">
        <w:rPr>
          <w:rFonts w:eastAsia="ＭＳ Ｐゴシック" w:hint="eastAsia"/>
          <w:sz w:val="22"/>
          <w:szCs w:val="22"/>
          <w:lang w:eastAsia="ja-JP"/>
        </w:rPr>
        <w:t xml:space="preserve">sensing results fusion from multiple TRPs are not performed </w:t>
      </w:r>
      <w:r w:rsidR="008550FC">
        <w:rPr>
          <w:rFonts w:eastAsia="ＭＳ Ｐゴシック" w:hint="eastAsia"/>
          <w:sz w:val="22"/>
          <w:szCs w:val="22"/>
          <w:lang w:eastAsia="ja-JP"/>
        </w:rPr>
        <w:t>in this sensing algorithms.</w:t>
      </w:r>
    </w:p>
    <w:p w14:paraId="1CA75682" w14:textId="61883CA5" w:rsidR="003C0296" w:rsidRDefault="008550FC" w:rsidP="007156BC">
      <w:pPr>
        <w:pStyle w:val="ae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/>
        <w:ind w:leftChars="0"/>
        <w:jc w:val="both"/>
        <w:textAlignment w:val="baseline"/>
        <w:rPr>
          <w:rFonts w:eastAsia="ＭＳ Ｐゴシック"/>
          <w:sz w:val="22"/>
          <w:szCs w:val="22"/>
          <w:lang w:eastAsia="ja-JP"/>
        </w:rPr>
      </w:pPr>
      <w:r>
        <w:rPr>
          <w:rFonts w:eastAsia="ＭＳ Ｐゴシック" w:hint="eastAsia"/>
          <w:sz w:val="22"/>
          <w:szCs w:val="22"/>
          <w:lang w:eastAsia="ja-JP"/>
        </w:rPr>
        <w:t xml:space="preserve">After </w:t>
      </w:r>
      <w:r w:rsidR="00A87BF9">
        <w:rPr>
          <w:rFonts w:eastAsia="ＭＳ Ｐゴシック" w:hint="eastAsia"/>
          <w:sz w:val="22"/>
          <w:szCs w:val="22"/>
          <w:lang w:eastAsia="ja-JP"/>
        </w:rPr>
        <w:t xml:space="preserve">all the sensing signal processing, i.e., </w:t>
      </w:r>
      <w:r w:rsidR="00111B18">
        <w:rPr>
          <w:rFonts w:eastAsia="ＭＳ Ｐゴシック" w:hint="eastAsia"/>
          <w:sz w:val="22"/>
          <w:szCs w:val="22"/>
          <w:lang w:eastAsia="ja-JP"/>
        </w:rPr>
        <w:t xml:space="preserve">position/velocity detection for each UAV, then </w:t>
      </w:r>
      <w:r w:rsidR="00686EF0">
        <w:rPr>
          <w:rFonts w:eastAsia="ＭＳ Ｐゴシック" w:hint="eastAsia"/>
          <w:sz w:val="22"/>
          <w:szCs w:val="22"/>
          <w:lang w:eastAsia="ja-JP"/>
        </w:rPr>
        <w:t>the performance metrics are calculated. For the ca</w:t>
      </w:r>
      <w:r w:rsidR="008E42ED">
        <w:rPr>
          <w:rFonts w:eastAsia="ＭＳ Ｐゴシック" w:hint="eastAsia"/>
          <w:sz w:val="22"/>
          <w:szCs w:val="22"/>
          <w:lang w:eastAsia="ja-JP"/>
        </w:rPr>
        <w:t xml:space="preserve">lculations, if the same UAV is detected by more than one TRP, </w:t>
      </w:r>
      <w:r w:rsidR="00C2483E">
        <w:rPr>
          <w:rFonts w:eastAsia="ＭＳ Ｐゴシック" w:hint="eastAsia"/>
          <w:sz w:val="22"/>
          <w:szCs w:val="22"/>
          <w:lang w:eastAsia="ja-JP"/>
        </w:rPr>
        <w:t xml:space="preserve">all </w:t>
      </w:r>
      <w:r w:rsidR="008E42ED">
        <w:rPr>
          <w:rFonts w:eastAsia="ＭＳ Ｐゴシック" w:hint="eastAsia"/>
          <w:sz w:val="22"/>
          <w:szCs w:val="22"/>
          <w:lang w:eastAsia="ja-JP"/>
        </w:rPr>
        <w:t>the multiple results are used</w:t>
      </w:r>
      <w:r w:rsidR="00C2483E">
        <w:rPr>
          <w:rFonts w:eastAsia="ＭＳ Ｐゴシック" w:hint="eastAsia"/>
          <w:sz w:val="22"/>
          <w:szCs w:val="22"/>
          <w:lang w:eastAsia="ja-JP"/>
        </w:rPr>
        <w:t xml:space="preserve"> as </w:t>
      </w:r>
      <w:r w:rsidR="00C4538F">
        <w:rPr>
          <w:rFonts w:eastAsia="ＭＳ Ｐゴシック" w:hint="eastAsia"/>
          <w:sz w:val="22"/>
          <w:szCs w:val="22"/>
          <w:lang w:eastAsia="ja-JP"/>
        </w:rPr>
        <w:t xml:space="preserve">the case means that </w:t>
      </w:r>
      <w:r w:rsidR="00C2483E">
        <w:rPr>
          <w:rFonts w:eastAsia="ＭＳ Ｐゴシック"/>
          <w:sz w:val="22"/>
          <w:szCs w:val="22"/>
          <w:lang w:eastAsia="ja-JP"/>
        </w:rPr>
        <w:t>they</w:t>
      </w:r>
      <w:r w:rsidR="00C2483E">
        <w:rPr>
          <w:rFonts w:eastAsia="ＭＳ Ｐゴシック" w:hint="eastAsia"/>
          <w:sz w:val="22"/>
          <w:szCs w:val="22"/>
          <w:lang w:eastAsia="ja-JP"/>
        </w:rPr>
        <w:t xml:space="preserve"> are </w:t>
      </w:r>
      <w:r w:rsidR="00C4538F">
        <w:rPr>
          <w:rFonts w:eastAsia="ＭＳ Ｐゴシック"/>
          <w:sz w:val="22"/>
          <w:szCs w:val="22"/>
          <w:lang w:eastAsia="ja-JP"/>
        </w:rPr>
        <w:t>separately</w:t>
      </w:r>
      <w:r w:rsidR="00C4538F">
        <w:rPr>
          <w:rFonts w:eastAsia="ＭＳ Ｐゴシック" w:hint="eastAsia"/>
          <w:sz w:val="22"/>
          <w:szCs w:val="22"/>
          <w:lang w:eastAsia="ja-JP"/>
        </w:rPr>
        <w:t xml:space="preserve"> obtained in real fields</w:t>
      </w:r>
      <w:r w:rsidR="00A1124D">
        <w:rPr>
          <w:rFonts w:eastAsia="ＭＳ Ｐゴシック" w:hint="eastAsia"/>
          <w:sz w:val="22"/>
          <w:szCs w:val="22"/>
          <w:lang w:eastAsia="ja-JP"/>
        </w:rPr>
        <w:t xml:space="preserve">. </w:t>
      </w:r>
      <w:r w:rsidR="00A1124D">
        <w:rPr>
          <w:rFonts w:eastAsia="ＭＳ Ｐゴシック"/>
          <w:sz w:val="22"/>
          <w:szCs w:val="22"/>
          <w:lang w:eastAsia="ja-JP"/>
        </w:rPr>
        <w:t>F</w:t>
      </w:r>
      <w:r w:rsidR="00A1124D">
        <w:rPr>
          <w:rFonts w:eastAsia="ＭＳ Ｐゴシック" w:hint="eastAsia"/>
          <w:sz w:val="22"/>
          <w:szCs w:val="22"/>
          <w:lang w:eastAsia="ja-JP"/>
        </w:rPr>
        <w:t xml:space="preserve">or example, for </w:t>
      </w:r>
      <w:r w:rsidR="006467A5">
        <w:rPr>
          <w:rFonts w:eastAsia="ＭＳ Ｐゴシック" w:hint="eastAsia"/>
          <w:sz w:val="22"/>
          <w:szCs w:val="22"/>
          <w:lang w:eastAsia="ja-JP"/>
        </w:rPr>
        <w:t xml:space="preserve">the </w:t>
      </w:r>
      <w:r w:rsidR="00A1124D">
        <w:rPr>
          <w:rFonts w:eastAsia="ＭＳ Ｐゴシック" w:hint="eastAsia"/>
          <w:sz w:val="22"/>
          <w:szCs w:val="22"/>
          <w:lang w:eastAsia="ja-JP"/>
        </w:rPr>
        <w:t xml:space="preserve">misdetection probability calculation, </w:t>
      </w:r>
      <w:r w:rsidR="004132A8">
        <w:rPr>
          <w:rFonts w:eastAsia="ＭＳ Ｐゴシック" w:hint="eastAsia"/>
          <w:sz w:val="22"/>
          <w:szCs w:val="22"/>
          <w:lang w:eastAsia="ja-JP"/>
        </w:rPr>
        <w:t xml:space="preserve">associations of a true target and </w:t>
      </w:r>
      <w:r w:rsidR="00FB3F30">
        <w:rPr>
          <w:rFonts w:eastAsia="ＭＳ Ｐゴシック" w:hint="eastAsia"/>
          <w:sz w:val="22"/>
          <w:szCs w:val="22"/>
          <w:lang w:eastAsia="ja-JP"/>
        </w:rPr>
        <w:t>a detected object are performed per TRP</w:t>
      </w:r>
      <w:r w:rsidR="003F3999">
        <w:rPr>
          <w:rFonts w:eastAsia="ＭＳ Ｐゴシック" w:hint="eastAsia"/>
          <w:sz w:val="22"/>
          <w:szCs w:val="22"/>
          <w:lang w:eastAsia="ja-JP"/>
        </w:rPr>
        <w:t>,</w:t>
      </w:r>
      <w:r w:rsidR="00FB3F30">
        <w:rPr>
          <w:rFonts w:eastAsia="ＭＳ Ｐゴシック" w:hint="eastAsia"/>
          <w:sz w:val="22"/>
          <w:szCs w:val="22"/>
          <w:lang w:eastAsia="ja-JP"/>
        </w:rPr>
        <w:t xml:space="preserve"> and </w:t>
      </w:r>
      <w:r w:rsidR="00316B58">
        <w:rPr>
          <w:rFonts w:eastAsia="ＭＳ Ｐゴシック" w:hint="eastAsia"/>
          <w:sz w:val="22"/>
          <w:szCs w:val="22"/>
          <w:lang w:eastAsia="ja-JP"/>
        </w:rPr>
        <w:t>each</w:t>
      </w:r>
      <w:r w:rsidR="000B2361">
        <w:rPr>
          <w:rFonts w:eastAsia="ＭＳ Ｐゴシック" w:hint="eastAsia"/>
          <w:sz w:val="22"/>
          <w:szCs w:val="22"/>
          <w:lang w:eastAsia="ja-JP"/>
        </w:rPr>
        <w:t xml:space="preserve"> misdetection</w:t>
      </w:r>
      <w:r w:rsidR="00316B58">
        <w:rPr>
          <w:rFonts w:eastAsia="ＭＳ Ｐゴシック" w:hint="eastAsia"/>
          <w:sz w:val="22"/>
          <w:szCs w:val="22"/>
          <w:lang w:eastAsia="ja-JP"/>
        </w:rPr>
        <w:t xml:space="preserve"> is counted </w:t>
      </w:r>
      <w:r w:rsidR="003F3999">
        <w:rPr>
          <w:rFonts w:eastAsia="ＭＳ Ｐゴシック"/>
          <w:sz w:val="22"/>
          <w:szCs w:val="22"/>
          <w:lang w:eastAsia="ja-JP"/>
        </w:rPr>
        <w:t>independently</w:t>
      </w:r>
      <w:r w:rsidR="003F3999">
        <w:rPr>
          <w:rFonts w:eastAsia="ＭＳ Ｐゴシック" w:hint="eastAsia"/>
          <w:sz w:val="22"/>
          <w:szCs w:val="22"/>
          <w:lang w:eastAsia="ja-JP"/>
        </w:rPr>
        <w:t xml:space="preserve">. For another example, for </w:t>
      </w:r>
      <w:r w:rsidR="000B2361">
        <w:rPr>
          <w:rFonts w:eastAsia="ＭＳ Ｐゴシック" w:hint="eastAsia"/>
          <w:sz w:val="22"/>
          <w:szCs w:val="22"/>
          <w:lang w:eastAsia="ja-JP"/>
        </w:rPr>
        <w:t xml:space="preserve">position accuracy, </w:t>
      </w:r>
      <w:r w:rsidR="009F29ED">
        <w:rPr>
          <w:rFonts w:eastAsia="ＭＳ Ｐゴシック" w:hint="eastAsia"/>
          <w:sz w:val="22"/>
          <w:szCs w:val="22"/>
          <w:lang w:eastAsia="ja-JP"/>
        </w:rPr>
        <w:t xml:space="preserve">the associations are performed per TRP, and </w:t>
      </w:r>
      <w:r w:rsidR="00332FBE">
        <w:rPr>
          <w:rFonts w:eastAsia="ＭＳ Ｐゴシック" w:hint="eastAsia"/>
          <w:sz w:val="22"/>
          <w:szCs w:val="22"/>
          <w:lang w:eastAsia="ja-JP"/>
        </w:rPr>
        <w:t xml:space="preserve">if more than one detected object </w:t>
      </w:r>
      <w:proofErr w:type="gramStart"/>
      <w:r w:rsidR="00332FBE">
        <w:rPr>
          <w:rFonts w:eastAsia="ＭＳ Ｐゴシック" w:hint="eastAsia"/>
          <w:sz w:val="22"/>
          <w:szCs w:val="22"/>
          <w:lang w:eastAsia="ja-JP"/>
        </w:rPr>
        <w:t>are</w:t>
      </w:r>
      <w:proofErr w:type="gramEnd"/>
      <w:r w:rsidR="00332FBE">
        <w:rPr>
          <w:rFonts w:eastAsia="ＭＳ Ｐゴシック" w:hint="eastAsia"/>
          <w:sz w:val="22"/>
          <w:szCs w:val="22"/>
          <w:lang w:eastAsia="ja-JP"/>
        </w:rPr>
        <w:t xml:space="preserve"> associated with the same true target, a location is determined </w:t>
      </w:r>
      <w:r w:rsidR="000B4F12">
        <w:rPr>
          <w:rFonts w:eastAsia="ＭＳ Ｐゴシック" w:hint="eastAsia"/>
          <w:sz w:val="22"/>
          <w:szCs w:val="22"/>
          <w:lang w:eastAsia="ja-JP"/>
        </w:rPr>
        <w:t xml:space="preserve">based on the estimated </w:t>
      </w:r>
      <w:r w:rsidR="000B4F12">
        <w:rPr>
          <w:rFonts w:eastAsia="ＭＳ Ｐゴシック"/>
          <w:sz w:val="22"/>
          <w:szCs w:val="22"/>
          <w:lang w:eastAsia="ja-JP"/>
        </w:rPr>
        <w:t>multiple</w:t>
      </w:r>
      <w:r w:rsidR="000B4F12">
        <w:rPr>
          <w:rFonts w:eastAsia="ＭＳ Ｐゴシック" w:hint="eastAsia"/>
          <w:sz w:val="22"/>
          <w:szCs w:val="22"/>
          <w:lang w:eastAsia="ja-JP"/>
        </w:rPr>
        <w:t xml:space="preserve"> positions</w:t>
      </w:r>
      <w:r w:rsidR="00D173B7">
        <w:rPr>
          <w:rFonts w:eastAsia="ＭＳ Ｐゴシック" w:hint="eastAsia"/>
          <w:sz w:val="22"/>
          <w:szCs w:val="22"/>
          <w:lang w:eastAsia="ja-JP"/>
        </w:rPr>
        <w:t>. This</w:t>
      </w:r>
      <w:r w:rsidR="000B4F12">
        <w:rPr>
          <w:rFonts w:eastAsia="ＭＳ Ｐゴシック" w:hint="eastAsia"/>
          <w:sz w:val="22"/>
          <w:szCs w:val="22"/>
          <w:lang w:eastAsia="ja-JP"/>
        </w:rPr>
        <w:t xml:space="preserve"> </w:t>
      </w:r>
      <w:r w:rsidR="00C725E7">
        <w:rPr>
          <w:rFonts w:eastAsia="ＭＳ Ｐゴシック" w:hint="eastAsia"/>
          <w:sz w:val="22"/>
          <w:szCs w:val="22"/>
          <w:lang w:eastAsia="ja-JP"/>
        </w:rPr>
        <w:t>could</w:t>
      </w:r>
      <w:r w:rsidR="000B4F12">
        <w:rPr>
          <w:rFonts w:eastAsia="ＭＳ Ｐゴシック" w:hint="eastAsia"/>
          <w:sz w:val="22"/>
          <w:szCs w:val="22"/>
          <w:lang w:eastAsia="ja-JP"/>
        </w:rPr>
        <w:t xml:space="preserve"> be performed in real fields as well</w:t>
      </w:r>
      <w:r w:rsidR="00D173B7">
        <w:rPr>
          <w:rFonts w:eastAsia="ＭＳ Ｐゴシック" w:hint="eastAsia"/>
          <w:sz w:val="22"/>
          <w:szCs w:val="22"/>
          <w:lang w:eastAsia="ja-JP"/>
        </w:rPr>
        <w:t xml:space="preserve">, since </w:t>
      </w:r>
      <w:r w:rsidR="005B69C3">
        <w:rPr>
          <w:rFonts w:eastAsia="ＭＳ Ｐゴシック" w:hint="eastAsia"/>
          <w:sz w:val="22"/>
          <w:szCs w:val="22"/>
          <w:lang w:eastAsia="ja-JP"/>
        </w:rPr>
        <w:t xml:space="preserve">real sensing services will identify the </w:t>
      </w:r>
      <w:r w:rsidR="00422BB6">
        <w:rPr>
          <w:rFonts w:eastAsia="ＭＳ Ｐゴシック" w:hint="eastAsia"/>
          <w:sz w:val="22"/>
          <w:szCs w:val="22"/>
          <w:lang w:eastAsia="ja-JP"/>
        </w:rPr>
        <w:t>multiple detected objects as the same UAV.</w:t>
      </w:r>
    </w:p>
    <w:p w14:paraId="78EBE18E" w14:textId="53C8B4FC" w:rsidR="00C725E7" w:rsidRPr="007156BC" w:rsidRDefault="009A3396" w:rsidP="00C725E7">
      <w:pPr>
        <w:pStyle w:val="ae"/>
        <w:numPr>
          <w:ilvl w:val="2"/>
          <w:numId w:val="9"/>
        </w:numPr>
        <w:overflowPunct w:val="0"/>
        <w:autoSpaceDE w:val="0"/>
        <w:autoSpaceDN w:val="0"/>
        <w:adjustRightInd w:val="0"/>
        <w:snapToGrid w:val="0"/>
        <w:spacing w:after="120"/>
        <w:ind w:leftChars="0"/>
        <w:jc w:val="both"/>
        <w:textAlignment w:val="baseline"/>
        <w:rPr>
          <w:rFonts w:eastAsia="ＭＳ Ｐゴシック"/>
          <w:sz w:val="22"/>
          <w:szCs w:val="22"/>
          <w:lang w:eastAsia="ja-JP"/>
        </w:rPr>
      </w:pPr>
      <w:r>
        <w:rPr>
          <w:rFonts w:eastAsia="ＭＳ Ｐゴシック" w:hint="eastAsia"/>
          <w:sz w:val="22"/>
          <w:szCs w:val="22"/>
          <w:lang w:eastAsia="ja-JP"/>
        </w:rPr>
        <w:t xml:space="preserve">An important note here is that these calculations should not be a </w:t>
      </w:r>
      <w:r>
        <w:rPr>
          <w:rFonts w:eastAsia="ＭＳ Ｐゴシック"/>
          <w:sz w:val="22"/>
          <w:szCs w:val="22"/>
          <w:lang w:eastAsia="ja-JP"/>
        </w:rPr>
        <w:t>kind</w:t>
      </w:r>
      <w:r>
        <w:rPr>
          <w:rFonts w:eastAsia="ＭＳ Ｐゴシック" w:hint="eastAsia"/>
          <w:sz w:val="22"/>
          <w:szCs w:val="22"/>
          <w:lang w:eastAsia="ja-JP"/>
        </w:rPr>
        <w:t xml:space="preserve"> of </w:t>
      </w:r>
      <w:r w:rsidR="00DD7569">
        <w:rPr>
          <w:rFonts w:eastAsia="ＭＳ Ｐゴシック" w:hint="eastAsia"/>
          <w:sz w:val="22"/>
          <w:szCs w:val="22"/>
          <w:lang w:eastAsia="ja-JP"/>
        </w:rPr>
        <w:t xml:space="preserve">cooperative sensing. The performance metrics calculations are just defined for </w:t>
      </w:r>
      <w:r w:rsidR="008C487E">
        <w:rPr>
          <w:rFonts w:eastAsia="ＭＳ Ｐゴシック" w:hint="eastAsia"/>
          <w:sz w:val="22"/>
          <w:szCs w:val="22"/>
          <w:lang w:eastAsia="ja-JP"/>
        </w:rPr>
        <w:t>performance evaluations in RAN1 and not performed in real sensing deployments.</w:t>
      </w:r>
      <w:r w:rsidR="00126651">
        <w:rPr>
          <w:rFonts w:eastAsia="ＭＳ Ｐゴシック" w:hint="eastAsia"/>
          <w:sz w:val="22"/>
          <w:szCs w:val="22"/>
          <w:lang w:eastAsia="ja-JP"/>
        </w:rPr>
        <w:t xml:space="preserve"> Combinations of multiple final sensing results only for </w:t>
      </w:r>
      <w:r w:rsidR="00142257">
        <w:rPr>
          <w:rFonts w:eastAsia="ＭＳ Ｐゴシック" w:hint="eastAsia"/>
          <w:sz w:val="22"/>
          <w:szCs w:val="22"/>
          <w:lang w:eastAsia="ja-JP"/>
        </w:rPr>
        <w:t>the metrics calculations do not have any impact on actual sensing behavior/performance themselves.</w:t>
      </w:r>
    </w:p>
    <w:p w14:paraId="0B7878E4" w14:textId="6E7401D5" w:rsidR="00E666CD" w:rsidRPr="0075619F" w:rsidRDefault="00E666CD" w:rsidP="00E666CD">
      <w:pPr>
        <w:spacing w:afterLines="0" w:after="0"/>
        <w:rPr>
          <w:rFonts w:eastAsia="ＭＳ Ｐゴシック"/>
          <w:b/>
          <w:i/>
          <w:iCs/>
          <w:sz w:val="22"/>
          <w:szCs w:val="22"/>
          <w:lang w:val="en-US" w:eastAsia="ja-JP"/>
        </w:rPr>
      </w:pPr>
      <w:r>
        <w:rPr>
          <w:rFonts w:eastAsia="ＭＳ Ｐゴシック" w:hint="eastAsia"/>
          <w:b/>
          <w:i/>
          <w:iCs/>
          <w:sz w:val="22"/>
          <w:szCs w:val="22"/>
          <w:lang w:eastAsia="ja-JP"/>
        </w:rPr>
        <w:lastRenderedPageBreak/>
        <w:t>Observation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 </w:t>
      </w:r>
      <w:r>
        <w:rPr>
          <w:rFonts w:eastAsia="ＭＳ Ｐゴシック" w:hint="eastAsia"/>
          <w:b/>
          <w:i/>
          <w:iCs/>
          <w:sz w:val="22"/>
          <w:szCs w:val="22"/>
          <w:lang w:eastAsia="ja-JP"/>
        </w:rPr>
        <w:t>1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</w:t>
      </w:r>
      <w:r w:rsidR="001657D5"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Sensing simulation evaluation with </w:t>
      </w:r>
      <w:r w:rsidR="001657D5" w:rsidRPr="001657D5"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>STX/SRX selection</w:t>
      </w:r>
      <w:r w:rsidR="001657D5"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could lead to </w:t>
      </w:r>
      <w:r w:rsidR="001657D5" w:rsidRPr="001657D5"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>overstat</w:t>
      </w:r>
      <w:r w:rsidR="001657D5"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>ing</w:t>
      </w:r>
      <w:r w:rsidR="001657D5" w:rsidRPr="001657D5"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the actual performance</w:t>
      </w:r>
      <w:r w:rsidRPr="00B74B8A">
        <w:rPr>
          <w:rFonts w:eastAsia="DengXian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. </w:t>
      </w:r>
    </w:p>
    <w:p w14:paraId="27C285E4" w14:textId="23531AB7" w:rsidR="00E666CD" w:rsidRDefault="00C93A55" w:rsidP="00C93A55">
      <w:pPr>
        <w:spacing w:afterLines="0" w:after="0"/>
        <w:contextualSpacing/>
        <w:rPr>
          <w:rFonts w:eastAsia="ＭＳ Ｐゴシック"/>
          <w:b/>
          <w:i/>
          <w:iCs/>
          <w:sz w:val="22"/>
          <w:szCs w:val="22"/>
          <w:lang w:eastAsia="ja-JP"/>
        </w:rPr>
      </w:pPr>
      <w:r>
        <w:rPr>
          <w:rFonts w:eastAsia="ＭＳ Ｐゴシック" w:hint="eastAsia"/>
          <w:b/>
          <w:i/>
          <w:iCs/>
          <w:sz w:val="22"/>
          <w:szCs w:val="22"/>
          <w:lang w:eastAsia="ja-JP"/>
        </w:rPr>
        <w:t>Observation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 </w:t>
      </w:r>
      <w:r>
        <w:rPr>
          <w:rFonts w:eastAsia="ＭＳ Ｐゴシック" w:hint="eastAsia"/>
          <w:b/>
          <w:i/>
          <w:iCs/>
          <w:sz w:val="22"/>
          <w:szCs w:val="22"/>
          <w:lang w:eastAsia="ja-JP"/>
        </w:rPr>
        <w:t xml:space="preserve">2: </w:t>
      </w:r>
      <w:r w:rsidR="00557957">
        <w:rPr>
          <w:rFonts w:eastAsia="ＭＳ Ｐゴシック" w:hint="eastAsia"/>
          <w:b/>
          <w:i/>
          <w:iCs/>
          <w:sz w:val="22"/>
          <w:szCs w:val="22"/>
          <w:lang w:eastAsia="ja-JP"/>
        </w:rPr>
        <w:t xml:space="preserve">Sensing </w:t>
      </w:r>
      <w:r w:rsidR="005052FC">
        <w:rPr>
          <w:rFonts w:eastAsia="ＭＳ Ｐゴシック" w:hint="eastAsia"/>
          <w:b/>
          <w:i/>
          <w:iCs/>
          <w:sz w:val="22"/>
          <w:szCs w:val="22"/>
          <w:lang w:eastAsia="ja-JP"/>
        </w:rPr>
        <w:t>simulation evaluation without STX/SRX selection is aligned with real fields</w:t>
      </w:r>
      <w:r w:rsidR="00974B29">
        <w:rPr>
          <w:rFonts w:eastAsia="ＭＳ Ｐゴシック" w:hint="eastAsia"/>
          <w:b/>
          <w:i/>
          <w:iCs/>
          <w:sz w:val="22"/>
          <w:szCs w:val="22"/>
          <w:lang w:eastAsia="ja-JP"/>
        </w:rPr>
        <w:t xml:space="preserve"> though multiple TRPs </w:t>
      </w:r>
      <w:r w:rsidR="00C4217E">
        <w:rPr>
          <w:rFonts w:eastAsia="ＭＳ Ｐゴシック" w:hint="eastAsia"/>
          <w:b/>
          <w:i/>
          <w:iCs/>
          <w:sz w:val="22"/>
          <w:szCs w:val="22"/>
          <w:lang w:eastAsia="ja-JP"/>
        </w:rPr>
        <w:t>may detect the same UAV.</w:t>
      </w:r>
    </w:p>
    <w:p w14:paraId="6B7102EC" w14:textId="40FBCD47" w:rsidR="00C4217E" w:rsidRPr="00C4217E" w:rsidRDefault="00C4217E" w:rsidP="00C4217E">
      <w:pPr>
        <w:pStyle w:val="ae"/>
        <w:numPr>
          <w:ilvl w:val="0"/>
          <w:numId w:val="11"/>
        </w:numPr>
        <w:tabs>
          <w:tab w:val="clear" w:pos="720"/>
        </w:tabs>
        <w:spacing w:afterLines="0" w:after="0"/>
        <w:ind w:leftChars="0" w:left="1418" w:hanging="284"/>
        <w:contextualSpacing/>
        <w:rPr>
          <w:rFonts w:eastAsia="DengXian"/>
          <w:b/>
          <w:i/>
          <w:iCs/>
          <w:color w:val="000000"/>
          <w:kern w:val="24"/>
          <w:sz w:val="22"/>
          <w:szCs w:val="22"/>
          <w:lang w:val="en-US" w:eastAsia="ja-JP"/>
        </w:rPr>
      </w:pPr>
      <w:r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Sensing signal processing is </w:t>
      </w:r>
      <w:r w:rsidR="00000994"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performed by </w:t>
      </w:r>
      <w:r w:rsidR="00000994"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>each</w:t>
      </w:r>
      <w:r w:rsidR="00000994"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TRP, and only for </w:t>
      </w:r>
      <w:r w:rsidR="00E02ED2"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the performance metrics calculations, final sensing results from multiple TRPs </w:t>
      </w:r>
      <w:r w:rsidR="00306B8C"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are used, </w:t>
      </w:r>
      <w:r w:rsidR="00306B8C"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>which</w:t>
      </w:r>
      <w:r w:rsidR="00306B8C"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is not cooperative sensing.</w:t>
      </w:r>
    </w:p>
    <w:p w14:paraId="58478F60" w14:textId="77777777" w:rsidR="00587F9F" w:rsidRPr="00E666CD" w:rsidRDefault="00587F9F" w:rsidP="004225E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Ｐゴシック"/>
          <w:sz w:val="22"/>
          <w:szCs w:val="22"/>
          <w:lang w:val="en-US" w:eastAsia="ja-JP"/>
        </w:rPr>
      </w:pPr>
    </w:p>
    <w:p w14:paraId="3C00D234" w14:textId="08076006" w:rsidR="00AA3E3E" w:rsidRPr="00426404" w:rsidRDefault="00AA3E3E" w:rsidP="00AA3E3E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426404">
        <w:rPr>
          <w:rFonts w:eastAsiaTheme="minorEastAsia" w:hint="eastAsia"/>
          <w:b/>
          <w:bCs/>
          <w:lang w:eastAsia="ja-JP"/>
        </w:rPr>
        <w:t>2.2.</w:t>
      </w:r>
      <w:r w:rsidR="00587F9F">
        <w:rPr>
          <w:rFonts w:eastAsia="ＭＳ Ｐゴシック" w:hint="eastAsia"/>
          <w:b/>
          <w:bCs/>
          <w:lang w:eastAsia="ja-JP"/>
        </w:rPr>
        <w:t>3</w:t>
      </w:r>
      <w:r w:rsidRPr="00426404">
        <w:rPr>
          <w:rFonts w:eastAsiaTheme="minorEastAsia"/>
          <w:b/>
          <w:bCs/>
          <w:lang w:eastAsia="ja-JP"/>
        </w:rPr>
        <w:tab/>
      </w:r>
      <w:r w:rsidR="00334D26" w:rsidRPr="00334D26">
        <w:rPr>
          <w:rFonts w:eastAsiaTheme="minorEastAsia"/>
          <w:b/>
          <w:bCs/>
          <w:szCs w:val="24"/>
          <w:lang w:eastAsia="ja-JP"/>
        </w:rPr>
        <w:t>Procedure for sensing evaluation</w:t>
      </w:r>
    </w:p>
    <w:p w14:paraId="2B8AC7B9" w14:textId="3282344A" w:rsidR="00A3793B" w:rsidRPr="005C2558" w:rsidRDefault="004225EE" w:rsidP="004225E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3F744F">
        <w:rPr>
          <w:rFonts w:eastAsia="SimSun"/>
          <w:sz w:val="22"/>
          <w:szCs w:val="22"/>
        </w:rPr>
        <w:t>In RAN1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A668C8">
        <w:rPr>
          <w:rFonts w:eastAsiaTheme="minorEastAsia"/>
          <w:sz w:val="22"/>
          <w:szCs w:val="22"/>
          <w:lang w:eastAsia="ja-JP"/>
        </w:rPr>
        <w:t>#12</w:t>
      </w:r>
      <w:r>
        <w:rPr>
          <w:rFonts w:eastAsiaTheme="minorEastAsia" w:hint="eastAsia"/>
          <w:sz w:val="22"/>
          <w:szCs w:val="22"/>
          <w:lang w:eastAsia="ja-JP"/>
        </w:rPr>
        <w:t>2</w:t>
      </w:r>
      <w:r w:rsidR="00426404">
        <w:rPr>
          <w:rFonts w:eastAsiaTheme="minorEastAsia" w:hint="eastAsia"/>
          <w:sz w:val="22"/>
          <w:szCs w:val="22"/>
          <w:lang w:eastAsia="ja-JP"/>
        </w:rPr>
        <w:t>bis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3F744F">
        <w:rPr>
          <w:rFonts w:eastAsia="SimSun"/>
          <w:sz w:val="22"/>
          <w:szCs w:val="22"/>
        </w:rPr>
        <w:t>meeting</w:t>
      </w:r>
      <w:r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334D26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334D26" w:rsidRPr="00334D26">
        <w:rPr>
          <w:rFonts w:eastAsiaTheme="minorEastAsia" w:hint="eastAsia"/>
          <w:sz w:val="22"/>
          <w:szCs w:val="22"/>
          <w:lang w:eastAsia="ja-JP"/>
        </w:rPr>
        <w:t>p</w:t>
      </w:r>
      <w:r w:rsidR="00334D26" w:rsidRPr="00334D26">
        <w:rPr>
          <w:rFonts w:eastAsiaTheme="minorEastAsia"/>
          <w:sz w:val="22"/>
          <w:szCs w:val="22"/>
          <w:lang w:eastAsia="ja-JP"/>
        </w:rPr>
        <w:t>rocedure for sensing evaluation</w:t>
      </w:r>
      <w:r w:rsidR="00A3793B">
        <w:rPr>
          <w:rFonts w:eastAsiaTheme="minorEastAsia" w:hint="eastAsia"/>
          <w:sz w:val="22"/>
          <w:szCs w:val="22"/>
          <w:lang w:eastAsia="ja-JP"/>
        </w:rPr>
        <w:t xml:space="preserve"> with </w:t>
      </w:r>
      <w:r w:rsidR="00426404">
        <w:rPr>
          <w:rFonts w:eastAsiaTheme="minorEastAsia" w:hint="eastAsia"/>
          <w:sz w:val="22"/>
          <w:szCs w:val="22"/>
          <w:lang w:eastAsia="ja-JP"/>
        </w:rPr>
        <w:t>10</w:t>
      </w:r>
      <w:r w:rsidR="00A3793B">
        <w:rPr>
          <w:rFonts w:eastAsiaTheme="minorEastAsia" w:hint="eastAsia"/>
          <w:sz w:val="22"/>
          <w:szCs w:val="22"/>
          <w:lang w:eastAsia="ja-JP"/>
        </w:rPr>
        <w:t xml:space="preserve"> steps </w:t>
      </w:r>
      <w:r>
        <w:rPr>
          <w:rFonts w:eastAsiaTheme="minorEastAsia" w:hint="eastAsia"/>
          <w:sz w:val="22"/>
          <w:szCs w:val="22"/>
          <w:lang w:eastAsia="ja-JP"/>
        </w:rPr>
        <w:t xml:space="preserve">was </w:t>
      </w:r>
      <w:r w:rsidR="00A3793B">
        <w:rPr>
          <w:rFonts w:eastAsiaTheme="minorEastAsia" w:hint="eastAsia"/>
          <w:sz w:val="22"/>
          <w:szCs w:val="22"/>
          <w:lang w:eastAsia="ja-JP"/>
        </w:rPr>
        <w:t xml:space="preserve">discussed </w:t>
      </w:r>
      <w:r w:rsidRPr="0096518A">
        <w:rPr>
          <w:rFonts w:eastAsiaTheme="minorEastAsia"/>
          <w:sz w:val="22"/>
          <w:szCs w:val="22"/>
          <w:lang w:eastAsia="ja-JP"/>
        </w:rPr>
        <w:t xml:space="preserve">as </w:t>
      </w:r>
      <w:r w:rsidR="00426404">
        <w:rPr>
          <w:rFonts w:eastAsiaTheme="minorEastAsia" w:hint="eastAsia"/>
          <w:sz w:val="22"/>
          <w:szCs w:val="22"/>
          <w:lang w:eastAsia="ja-JP"/>
        </w:rPr>
        <w:t>follows</w:t>
      </w:r>
      <w:r w:rsidRPr="0096518A">
        <w:rPr>
          <w:rFonts w:eastAsiaTheme="minor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25EE" w:rsidRPr="00930B55" w14:paraId="23EB74B2" w14:textId="77777777" w:rsidTr="00D23B07">
        <w:tc>
          <w:tcPr>
            <w:tcW w:w="9855" w:type="dxa"/>
          </w:tcPr>
          <w:p w14:paraId="5751D2F1" w14:textId="77777777" w:rsidR="00426404" w:rsidRPr="00426404" w:rsidRDefault="00426404" w:rsidP="00334D26">
            <w:pPr>
              <w:suppressAutoHyphens/>
              <w:spacing w:afterLines="0" w:after="0"/>
              <w:rPr>
                <w:rFonts w:ascii="Times" w:eastAsia="DengXian" w:hAnsi="Times" w:cs="Times"/>
                <w:szCs w:val="24"/>
                <w:lang w:eastAsia="zh-CN"/>
              </w:rPr>
            </w:pPr>
            <w:bookmarkStart w:id="11" w:name="_Hlk213265811"/>
            <w:r w:rsidRPr="00426404">
              <w:rPr>
                <w:rFonts w:ascii="Times" w:eastAsia="DengXian" w:hAnsi="Times"/>
                <w:szCs w:val="24"/>
                <w:lang w:val="en-US" w:eastAsia="zh-CN"/>
              </w:rPr>
              <w:t>The follow</w:t>
            </w:r>
            <w:r w:rsidRPr="00426404">
              <w:rPr>
                <w:rFonts w:ascii="Times" w:eastAsia="DengXian" w:hAnsi="Times" w:cs="Times"/>
                <w:szCs w:val="24"/>
                <w:lang w:val="en-US" w:eastAsia="zh-CN"/>
              </w:rPr>
              <w:t xml:space="preserve">ing general procedure is considered for performance evaluation of NR ISAC. </w:t>
            </w:r>
          </w:p>
          <w:p w14:paraId="79165458" w14:textId="77777777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lang w:val="en-US"/>
              </w:rPr>
            </w:pPr>
            <w:r w:rsidRPr="00426404">
              <w:rPr>
                <w:rFonts w:ascii="Times" w:eastAsia="SimSun" w:hAnsi="Times" w:cs="Times"/>
                <w:lang w:val="en-US"/>
              </w:rPr>
              <w:t xml:space="preserve">Simulation parameter configuration </w:t>
            </w:r>
          </w:p>
          <w:p w14:paraId="68AEAA47" w14:textId="77777777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lang w:val="en-US"/>
              </w:rPr>
            </w:pPr>
            <w:r w:rsidRPr="00426404">
              <w:rPr>
                <w:rFonts w:ascii="Times" w:eastAsia="SimSun" w:hAnsi="Times" w:cs="Times"/>
                <w:lang w:val="en-US"/>
              </w:rPr>
              <w:t>Sensing scenario generation, including the deployment of sensing Tx/Rx</w:t>
            </w:r>
          </w:p>
          <w:p w14:paraId="0FC75ECE" w14:textId="77777777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lang w:val="en-US"/>
              </w:rPr>
            </w:pPr>
            <w:r w:rsidRPr="00426404">
              <w:rPr>
                <w:rFonts w:ascii="Times" w:eastAsia="SimSun" w:hAnsi="Times" w:cs="Times"/>
                <w:lang w:val="en-US" w:eastAsia="zh-CN"/>
              </w:rPr>
              <w:t>Dropping N target(s), where N is equal to 0 or larger than 0</w:t>
            </w:r>
          </w:p>
          <w:p w14:paraId="6E8CC5B9" w14:textId="77777777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lang w:val="en-US"/>
              </w:rPr>
            </w:pPr>
            <w:r w:rsidRPr="00426404">
              <w:rPr>
                <w:rFonts w:ascii="Times" w:eastAsia="SimSun" w:hAnsi="Times" w:cs="Times"/>
                <w:lang w:val="en-US" w:eastAsia="zh-CN"/>
              </w:rPr>
              <w:t>Channel generation</w:t>
            </w:r>
          </w:p>
          <w:p w14:paraId="298A2F96" w14:textId="58097F03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color w:val="000000" w:themeColor="text1"/>
                <w:lang w:val="en-US"/>
              </w:rPr>
            </w:pPr>
            <w:r w:rsidRPr="00426404">
              <w:rPr>
                <w:rFonts w:ascii="Times" w:eastAsia="SimSun" w:hAnsi="Times" w:cs="Times"/>
                <w:color w:val="000000" w:themeColor="text1"/>
                <w:lang w:val="en-US" w:eastAsia="zh-CN"/>
              </w:rPr>
              <w:t xml:space="preserve">Sensing Tx/Rx </w:t>
            </w:r>
            <w:r w:rsidR="00743610">
              <w:rPr>
                <w:rFonts w:ascii="Times" w:eastAsiaTheme="minorEastAsia" w:hAnsi="Times" w:cs="Times" w:hint="eastAsia"/>
                <w:color w:val="000000" w:themeColor="text1"/>
                <w:lang w:val="en-US" w:eastAsia="ja-JP"/>
              </w:rPr>
              <w:t>selection</w:t>
            </w:r>
            <w:r w:rsidRPr="00426404">
              <w:rPr>
                <w:rFonts w:ascii="Times" w:eastAsia="SimSun" w:hAnsi="Times" w:cs="Times"/>
                <w:color w:val="000000" w:themeColor="text1"/>
                <w:lang w:val="en-US" w:eastAsia="zh-CN"/>
              </w:rPr>
              <w:t xml:space="preserve"> for the targets</w:t>
            </w:r>
          </w:p>
          <w:p w14:paraId="35505E31" w14:textId="77777777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color w:val="000000" w:themeColor="text1"/>
                <w:lang w:val="en-US"/>
              </w:rPr>
            </w:pPr>
            <w:r w:rsidRPr="00426404">
              <w:rPr>
                <w:rFonts w:ascii="Times" w:eastAsia="SimSun" w:hAnsi="Times" w:cs="Times"/>
                <w:color w:val="000000" w:themeColor="text1"/>
                <w:lang w:val="en-US" w:eastAsia="zh-CN"/>
              </w:rPr>
              <w:t>Sensing signal generation</w:t>
            </w:r>
          </w:p>
          <w:p w14:paraId="673A4954" w14:textId="77777777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color w:val="000000" w:themeColor="text1"/>
                <w:lang w:val="en-US"/>
              </w:rPr>
            </w:pPr>
            <w:r w:rsidRPr="00426404">
              <w:rPr>
                <w:rFonts w:ascii="Times" w:eastAsia="SimSun" w:hAnsi="Times" w:cs="Times"/>
                <w:color w:val="000000" w:themeColor="text1"/>
                <w:lang w:val="en-US" w:eastAsia="zh-CN"/>
              </w:rPr>
              <w:t>Sensing signal passes the generated channel</w:t>
            </w:r>
          </w:p>
          <w:p w14:paraId="421BF8F4" w14:textId="4AFBA85C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color w:val="000000" w:themeColor="text1"/>
                <w:lang w:val="en-US"/>
              </w:rPr>
            </w:pPr>
            <w:r w:rsidRPr="00426404">
              <w:rPr>
                <w:rFonts w:ascii="Times" w:eastAsia="SimSun" w:hAnsi="Times" w:cs="Times"/>
                <w:color w:val="000000" w:themeColor="text1"/>
                <w:lang w:val="en-US" w:eastAsia="zh-CN"/>
              </w:rPr>
              <w:t>Sensing signal processing at receiver</w:t>
            </w:r>
          </w:p>
          <w:p w14:paraId="65053B13" w14:textId="77777777" w:rsidR="00426404" w:rsidRPr="00426404" w:rsidRDefault="00426404" w:rsidP="00E66B72">
            <w:pPr>
              <w:numPr>
                <w:ilvl w:val="1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strike/>
                <w:color w:val="000000" w:themeColor="text1"/>
                <w:lang w:val="en-US"/>
              </w:rPr>
            </w:pPr>
            <w:r w:rsidRPr="00426404">
              <w:rPr>
                <w:rFonts w:ascii="Times" w:eastAsia="SimSun" w:hAnsi="Times" w:cs="Times"/>
                <w:color w:val="000000" w:themeColor="text1"/>
                <w:lang w:val="en-US" w:eastAsia="zh-CN"/>
              </w:rPr>
              <w:t xml:space="preserve">Company should report the details on sensing signal processing. </w:t>
            </w:r>
          </w:p>
          <w:p w14:paraId="14B8281D" w14:textId="0EF79429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color w:val="000000" w:themeColor="text1"/>
                <w:lang w:val="en-US"/>
              </w:rPr>
            </w:pPr>
            <w:r w:rsidRPr="00426404">
              <w:rPr>
                <w:rFonts w:ascii="Times" w:eastAsia="SimSun" w:hAnsi="Times" w:cs="Times"/>
                <w:color w:val="000000" w:themeColor="text1"/>
                <w:lang w:val="en-US" w:eastAsia="zh-CN"/>
              </w:rPr>
              <w:t>If supported, sensing results fusion from multiple TRPs</w:t>
            </w:r>
          </w:p>
          <w:p w14:paraId="77E79CB3" w14:textId="77777777" w:rsidR="00426404" w:rsidRPr="00426404" w:rsidRDefault="00426404" w:rsidP="00E66B72">
            <w:pPr>
              <w:numPr>
                <w:ilvl w:val="1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color w:val="000000" w:themeColor="text1"/>
                <w:lang w:val="en-US"/>
              </w:rPr>
            </w:pPr>
            <w:r w:rsidRPr="00426404">
              <w:rPr>
                <w:rFonts w:ascii="Times" w:eastAsia="SimSun" w:hAnsi="Times" w:cs="Times"/>
                <w:color w:val="000000" w:themeColor="text1"/>
                <w:lang w:val="en-US" w:eastAsia="zh-CN"/>
              </w:rPr>
              <w:t xml:space="preserve">Company should report the details on sensing results fusion if supported. </w:t>
            </w:r>
          </w:p>
          <w:p w14:paraId="0B7379C3" w14:textId="09BF67A3" w:rsidR="00426404" w:rsidRPr="00426404" w:rsidRDefault="00426404" w:rsidP="00E66B72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ascii="Times" w:eastAsia="SimSun" w:hAnsi="Times" w:cs="Times"/>
                <w:color w:val="000000" w:themeColor="text1"/>
                <w:lang w:val="en-US"/>
              </w:rPr>
            </w:pPr>
            <w:r w:rsidRPr="00426404">
              <w:rPr>
                <w:rFonts w:ascii="Times" w:eastAsia="SimSun" w:hAnsi="Times" w:cs="Times"/>
                <w:color w:val="000000" w:themeColor="text1"/>
                <w:lang w:val="en-US" w:eastAsia="zh-CN"/>
              </w:rPr>
              <w:t xml:space="preserve">Sensing performance metric calculation. </w:t>
            </w:r>
          </w:p>
          <w:p w14:paraId="637BEACC" w14:textId="77777777" w:rsidR="00426404" w:rsidRPr="00EB2245" w:rsidRDefault="00426404" w:rsidP="00426404">
            <w:pPr>
              <w:spacing w:afterLines="0" w:after="120"/>
              <w:contextualSpacing/>
              <w:jc w:val="both"/>
              <w:rPr>
                <w:rFonts w:eastAsiaTheme="minorEastAsia"/>
                <w:bCs/>
                <w:lang w:eastAsia="ja-JP"/>
              </w:rPr>
            </w:pPr>
          </w:p>
        </w:tc>
      </w:tr>
    </w:tbl>
    <w:bookmarkEnd w:id="11"/>
    <w:p w14:paraId="6F6FF956" w14:textId="68CEB258" w:rsidR="003F6CEE" w:rsidRPr="003F6CEE" w:rsidRDefault="00184641" w:rsidP="00262250">
      <w:pPr>
        <w:spacing w:afterLines="0" w:after="0"/>
        <w:jc w:val="both"/>
        <w:rPr>
          <w:rFonts w:eastAsia="ＭＳ Ｐゴシック"/>
          <w:bCs/>
          <w:sz w:val="22"/>
          <w:szCs w:val="22"/>
          <w:lang w:eastAsia="ja-JP"/>
        </w:rPr>
      </w:pPr>
      <w:r w:rsidRPr="00C707D2">
        <w:rPr>
          <w:rFonts w:eastAsiaTheme="minorEastAsia"/>
          <w:sz w:val="22"/>
          <w:szCs w:val="22"/>
          <w:lang w:eastAsia="ja-JP"/>
        </w:rPr>
        <w:t xml:space="preserve">Basically, </w:t>
      </w:r>
      <w:r w:rsidR="001C74BF" w:rsidRPr="00C707D2">
        <w:rPr>
          <w:rFonts w:eastAsiaTheme="minorEastAsia"/>
          <w:sz w:val="22"/>
          <w:szCs w:val="22"/>
          <w:lang w:eastAsia="ja-JP"/>
        </w:rPr>
        <w:t xml:space="preserve">we support all steps except step </w:t>
      </w:r>
      <w:r w:rsidR="00B5008B" w:rsidRPr="00C707D2">
        <w:rPr>
          <w:rFonts w:eastAsiaTheme="minorEastAsia"/>
          <w:sz w:val="22"/>
          <w:szCs w:val="22"/>
          <w:lang w:eastAsia="ja-JP"/>
        </w:rPr>
        <w:t>5</w:t>
      </w:r>
      <w:r w:rsidR="001C74BF" w:rsidRPr="00C707D2">
        <w:rPr>
          <w:rFonts w:eastAsiaTheme="minorEastAsia"/>
          <w:sz w:val="22"/>
          <w:szCs w:val="22"/>
          <w:lang w:eastAsia="ja-JP"/>
        </w:rPr>
        <w:t>). I</w:t>
      </w:r>
      <w:r w:rsidR="00E82471" w:rsidRPr="00C707D2">
        <w:rPr>
          <w:rFonts w:eastAsiaTheme="minorEastAsia"/>
          <w:sz w:val="22"/>
          <w:szCs w:val="22"/>
          <w:lang w:eastAsia="ja-JP"/>
        </w:rPr>
        <w:t>n our view,</w:t>
      </w:r>
      <w:r w:rsidR="003F03C5">
        <w:rPr>
          <w:rFonts w:eastAsia="ＭＳ Ｐゴシック" w:hint="eastAsia"/>
          <w:sz w:val="22"/>
          <w:szCs w:val="22"/>
          <w:lang w:eastAsia="ja-JP"/>
        </w:rPr>
        <w:t xml:space="preserve"> as </w:t>
      </w:r>
      <w:r w:rsidR="001530F4">
        <w:rPr>
          <w:rFonts w:eastAsia="ＭＳ Ｐゴシック" w:hint="eastAsia"/>
          <w:sz w:val="22"/>
          <w:szCs w:val="22"/>
          <w:lang w:eastAsia="ja-JP"/>
        </w:rPr>
        <w:t>explained at the last section,</w:t>
      </w:r>
      <w:r w:rsidR="00E82471" w:rsidRPr="00C707D2">
        <w:rPr>
          <w:rFonts w:eastAsiaTheme="minorEastAsia"/>
          <w:sz w:val="22"/>
          <w:szCs w:val="22"/>
          <w:lang w:eastAsia="ja-JP"/>
        </w:rPr>
        <w:t xml:space="preserve"> all sensing Tx/Rx </w:t>
      </w:r>
      <w:r w:rsidR="007763B0">
        <w:rPr>
          <w:rFonts w:eastAsia="ＭＳ Ｐゴシック" w:hint="eastAsia"/>
          <w:sz w:val="22"/>
          <w:szCs w:val="22"/>
          <w:lang w:eastAsia="ja-JP"/>
        </w:rPr>
        <w:t xml:space="preserve">could </w:t>
      </w:r>
      <w:r w:rsidR="00743610" w:rsidRPr="00C707D2">
        <w:rPr>
          <w:rFonts w:eastAsiaTheme="minorEastAsia"/>
          <w:sz w:val="22"/>
          <w:szCs w:val="22"/>
          <w:lang w:eastAsia="ja-JP"/>
        </w:rPr>
        <w:t xml:space="preserve">detect </w:t>
      </w:r>
      <w:r w:rsidR="001530F4">
        <w:rPr>
          <w:rFonts w:eastAsia="ＭＳ Ｐゴシック" w:hint="eastAsia"/>
          <w:sz w:val="22"/>
          <w:szCs w:val="22"/>
          <w:lang w:eastAsia="ja-JP"/>
        </w:rPr>
        <w:t>the same</w:t>
      </w:r>
      <w:r w:rsidR="00743610" w:rsidRPr="00C707D2">
        <w:rPr>
          <w:rFonts w:eastAsiaTheme="minorEastAsia"/>
          <w:sz w:val="22"/>
          <w:szCs w:val="22"/>
          <w:lang w:eastAsia="ja-JP"/>
        </w:rPr>
        <w:t xml:space="preserve"> target</w:t>
      </w:r>
      <w:r w:rsidR="001530F4">
        <w:rPr>
          <w:rFonts w:eastAsia="ＭＳ Ｐゴシック" w:hint="eastAsia"/>
          <w:sz w:val="22"/>
          <w:szCs w:val="22"/>
          <w:lang w:eastAsia="ja-JP"/>
        </w:rPr>
        <w:t xml:space="preserve"> </w:t>
      </w:r>
      <w:r w:rsidR="001530F4" w:rsidRPr="00C707D2">
        <w:rPr>
          <w:rFonts w:eastAsiaTheme="minorEastAsia"/>
          <w:sz w:val="22"/>
          <w:szCs w:val="22"/>
          <w:lang w:eastAsia="ja-JP"/>
        </w:rPr>
        <w:t xml:space="preserve">in </w:t>
      </w:r>
      <w:r w:rsidR="001530F4">
        <w:rPr>
          <w:rFonts w:eastAsia="ＭＳ Ｐゴシック" w:hint="eastAsia"/>
          <w:sz w:val="22"/>
          <w:szCs w:val="22"/>
          <w:lang w:eastAsia="ja-JP"/>
        </w:rPr>
        <w:t>real fields</w:t>
      </w:r>
      <w:r w:rsidR="00743610" w:rsidRPr="00C707D2">
        <w:rPr>
          <w:rFonts w:eastAsiaTheme="minorEastAsia"/>
          <w:sz w:val="22"/>
          <w:szCs w:val="22"/>
          <w:lang w:eastAsia="ja-JP"/>
        </w:rPr>
        <w:t xml:space="preserve">, </w:t>
      </w:r>
      <w:r w:rsidR="00D50777" w:rsidRPr="00C707D2">
        <w:rPr>
          <w:rFonts w:eastAsiaTheme="minorEastAsia"/>
          <w:sz w:val="22"/>
          <w:szCs w:val="22"/>
          <w:lang w:eastAsia="ja-JP"/>
        </w:rPr>
        <w:t xml:space="preserve">regardless of </w:t>
      </w:r>
      <w:r w:rsidR="00E82471" w:rsidRPr="00C707D2">
        <w:rPr>
          <w:rFonts w:eastAsiaTheme="minorEastAsia"/>
          <w:bCs/>
          <w:sz w:val="22"/>
          <w:szCs w:val="22"/>
          <w:lang w:eastAsia="ja-JP"/>
        </w:rPr>
        <w:t xml:space="preserve">whether cooperative sensing is allowed or not. </w:t>
      </w:r>
      <w:r w:rsidR="003F6CEE">
        <w:rPr>
          <w:rFonts w:eastAsia="ＭＳ Ｐゴシック" w:hint="eastAsia"/>
          <w:bCs/>
          <w:sz w:val="22"/>
          <w:szCs w:val="22"/>
          <w:lang w:eastAsia="ja-JP"/>
        </w:rPr>
        <w:t xml:space="preserve">Step 5) is not reasonable as it is </w:t>
      </w:r>
      <w:r w:rsidR="005A5CFD">
        <w:rPr>
          <w:rFonts w:eastAsia="ＭＳ Ｐゴシック" w:hint="eastAsia"/>
          <w:bCs/>
          <w:sz w:val="22"/>
          <w:szCs w:val="22"/>
          <w:lang w:eastAsia="ja-JP"/>
        </w:rPr>
        <w:t>impossible in real fields.</w:t>
      </w:r>
    </w:p>
    <w:p w14:paraId="373CB5AF" w14:textId="66EBA1BD" w:rsidR="003F6CEE" w:rsidRPr="00306808" w:rsidRDefault="005A5CFD" w:rsidP="00262250">
      <w:pPr>
        <w:spacing w:afterLines="0" w:after="0"/>
        <w:jc w:val="both"/>
        <w:rPr>
          <w:rFonts w:eastAsia="ＭＳ Ｐゴシック"/>
          <w:bCs/>
          <w:sz w:val="22"/>
          <w:szCs w:val="22"/>
          <w:lang w:eastAsia="ja-JP"/>
        </w:rPr>
      </w:pPr>
      <w:r>
        <w:rPr>
          <w:rFonts w:eastAsia="ＭＳ Ｐゴシック" w:hint="eastAsia"/>
          <w:bCs/>
          <w:sz w:val="22"/>
          <w:szCs w:val="22"/>
          <w:lang w:eastAsia="ja-JP"/>
        </w:rPr>
        <w:t xml:space="preserve">Meanwhile, we understand that </w:t>
      </w:r>
      <w:r w:rsidR="00CC2819">
        <w:rPr>
          <w:rFonts w:eastAsia="ＭＳ Ｐゴシック" w:hint="eastAsia"/>
          <w:bCs/>
          <w:sz w:val="22"/>
          <w:szCs w:val="22"/>
          <w:lang w:eastAsia="ja-JP"/>
        </w:rPr>
        <w:t xml:space="preserve">TX/RX selection is </w:t>
      </w:r>
      <w:r w:rsidR="00CC2819">
        <w:rPr>
          <w:rFonts w:eastAsia="ＭＳ Ｐゴシック"/>
          <w:bCs/>
          <w:sz w:val="22"/>
          <w:szCs w:val="22"/>
          <w:lang w:eastAsia="ja-JP"/>
        </w:rPr>
        <w:t>considered</w:t>
      </w:r>
      <w:r w:rsidR="00CC2819">
        <w:rPr>
          <w:rFonts w:eastAsia="ＭＳ Ｐゴシック" w:hint="eastAsia"/>
          <w:bCs/>
          <w:sz w:val="22"/>
          <w:szCs w:val="22"/>
          <w:lang w:eastAsia="ja-JP"/>
        </w:rPr>
        <w:t xml:space="preserve"> by some companies to reduce </w:t>
      </w:r>
      <w:r w:rsidR="00CC2819">
        <w:rPr>
          <w:rFonts w:eastAsia="ＭＳ Ｐゴシック"/>
          <w:bCs/>
          <w:sz w:val="22"/>
          <w:szCs w:val="22"/>
          <w:lang w:eastAsia="ja-JP"/>
        </w:rPr>
        <w:t>simulation</w:t>
      </w:r>
      <w:r w:rsidR="00CC2819">
        <w:rPr>
          <w:rFonts w:eastAsia="ＭＳ Ｐゴシック" w:hint="eastAsia"/>
          <w:bCs/>
          <w:sz w:val="22"/>
          <w:szCs w:val="22"/>
          <w:lang w:eastAsia="ja-JP"/>
        </w:rPr>
        <w:t xml:space="preserve"> efforts, based on</w:t>
      </w:r>
      <w:r w:rsidR="0001543B">
        <w:rPr>
          <w:rFonts w:eastAsia="ＭＳ Ｐゴシック" w:hint="eastAsia"/>
          <w:bCs/>
          <w:sz w:val="22"/>
          <w:szCs w:val="22"/>
          <w:lang w:eastAsia="ja-JP"/>
        </w:rPr>
        <w:t xml:space="preserve"> discussion at the last meeting. </w:t>
      </w:r>
      <w:r w:rsidR="0001543B">
        <w:rPr>
          <w:rFonts w:eastAsia="ＭＳ Ｐゴシック"/>
          <w:bCs/>
          <w:sz w:val="22"/>
          <w:szCs w:val="22"/>
          <w:lang w:eastAsia="ja-JP"/>
        </w:rPr>
        <w:t>W</w:t>
      </w:r>
      <w:r w:rsidR="0001543B">
        <w:rPr>
          <w:rFonts w:eastAsia="ＭＳ Ｐゴシック" w:hint="eastAsia"/>
          <w:bCs/>
          <w:sz w:val="22"/>
          <w:szCs w:val="22"/>
          <w:lang w:eastAsia="ja-JP"/>
        </w:rPr>
        <w:t xml:space="preserve">hether </w:t>
      </w:r>
      <w:r w:rsidR="00AB7E1A">
        <w:rPr>
          <w:rFonts w:eastAsia="ＭＳ Ｐゴシック" w:hint="eastAsia"/>
          <w:bCs/>
          <w:sz w:val="22"/>
          <w:szCs w:val="22"/>
          <w:lang w:eastAsia="ja-JP"/>
        </w:rPr>
        <w:t xml:space="preserve">TX/RX selection is performed </w:t>
      </w:r>
      <w:r w:rsidR="00FC57EC">
        <w:rPr>
          <w:rFonts w:eastAsia="ＭＳ Ｐゴシック" w:hint="eastAsia"/>
          <w:bCs/>
          <w:sz w:val="22"/>
          <w:szCs w:val="22"/>
          <w:lang w:eastAsia="ja-JP"/>
        </w:rPr>
        <w:t xml:space="preserve">with a reasonable </w:t>
      </w:r>
      <w:r w:rsidR="00306808">
        <w:rPr>
          <w:rFonts w:eastAsia="ＭＳ Ｐゴシック" w:hint="eastAsia"/>
          <w:bCs/>
          <w:sz w:val="22"/>
          <w:szCs w:val="22"/>
          <w:lang w:eastAsia="ja-JP"/>
        </w:rPr>
        <w:t xml:space="preserve">manner </w:t>
      </w:r>
      <w:r w:rsidR="00AB7E1A">
        <w:rPr>
          <w:rFonts w:eastAsia="ＭＳ Ｐゴシック" w:hint="eastAsia"/>
          <w:bCs/>
          <w:sz w:val="22"/>
          <w:szCs w:val="22"/>
          <w:lang w:eastAsia="ja-JP"/>
        </w:rPr>
        <w:t>or all</w:t>
      </w:r>
      <w:r w:rsidR="00031D48">
        <w:rPr>
          <w:rFonts w:eastAsia="ＭＳ Ｐゴシック" w:hint="eastAsia"/>
          <w:bCs/>
          <w:sz w:val="22"/>
          <w:szCs w:val="22"/>
          <w:lang w:eastAsia="ja-JP"/>
        </w:rPr>
        <w:t xml:space="preserve"> possible detections are </w:t>
      </w:r>
      <w:r w:rsidR="00FC57EC">
        <w:rPr>
          <w:rFonts w:eastAsia="ＭＳ Ｐゴシック" w:hint="eastAsia"/>
          <w:bCs/>
          <w:sz w:val="22"/>
          <w:szCs w:val="22"/>
          <w:lang w:eastAsia="ja-JP"/>
        </w:rPr>
        <w:t xml:space="preserve">simulated </w:t>
      </w:r>
      <w:r w:rsidR="00306808">
        <w:rPr>
          <w:rFonts w:eastAsia="ＭＳ Ｐゴシック" w:hint="eastAsia"/>
          <w:bCs/>
          <w:sz w:val="22"/>
          <w:szCs w:val="22"/>
          <w:lang w:eastAsia="ja-JP"/>
        </w:rPr>
        <w:t xml:space="preserve">will/should be up to </w:t>
      </w:r>
      <w:r w:rsidR="00306808">
        <w:rPr>
          <w:rFonts w:eastAsia="ＭＳ Ｐゴシック"/>
          <w:bCs/>
          <w:sz w:val="22"/>
          <w:szCs w:val="22"/>
          <w:lang w:eastAsia="ja-JP"/>
        </w:rPr>
        <w:t>company</w:t>
      </w:r>
      <w:r w:rsidR="00306808">
        <w:rPr>
          <w:rFonts w:eastAsia="ＭＳ Ｐゴシック" w:hint="eastAsia"/>
          <w:bCs/>
          <w:sz w:val="22"/>
          <w:szCs w:val="22"/>
          <w:lang w:eastAsia="ja-JP"/>
        </w:rPr>
        <w:t xml:space="preserve"> and they should be captured in TR with evaluation results.</w:t>
      </w:r>
      <w:r w:rsidR="00BA27CD">
        <w:rPr>
          <w:rFonts w:eastAsia="ＭＳ Ｐゴシック" w:hint="eastAsia"/>
          <w:bCs/>
          <w:sz w:val="22"/>
          <w:szCs w:val="22"/>
          <w:lang w:eastAsia="ja-JP"/>
        </w:rPr>
        <w:t xml:space="preserve"> According to this direction, step 5) can be updated as below</w:t>
      </w:r>
      <w:r w:rsidR="00AD571C">
        <w:rPr>
          <w:rFonts w:eastAsia="ＭＳ Ｐゴシック" w:hint="eastAsia"/>
          <w:bCs/>
          <w:sz w:val="22"/>
          <w:szCs w:val="22"/>
          <w:lang w:eastAsia="ja-JP"/>
        </w:rPr>
        <w:t>; with that, we are fine to have agreements on evaluation procedure.</w:t>
      </w:r>
    </w:p>
    <w:p w14:paraId="4144EEF1" w14:textId="77777777" w:rsidR="007D29E9" w:rsidRPr="00743610" w:rsidRDefault="007D29E9" w:rsidP="006F584A">
      <w:pPr>
        <w:spacing w:afterLines="0" w:after="0"/>
        <w:rPr>
          <w:rFonts w:eastAsiaTheme="minorEastAsia"/>
          <w:sz w:val="22"/>
          <w:szCs w:val="22"/>
          <w:lang w:eastAsia="ja-JP"/>
        </w:rPr>
      </w:pPr>
    </w:p>
    <w:p w14:paraId="33C4F6AA" w14:textId="546426E5" w:rsidR="004225EE" w:rsidRPr="00697647" w:rsidRDefault="006F584A" w:rsidP="00640128">
      <w:pPr>
        <w:spacing w:afterLines="0" w:after="0"/>
        <w:rPr>
          <w:rFonts w:eastAsiaTheme="minorEastAsia"/>
          <w:b/>
          <w:i/>
          <w:iCs/>
          <w:sz w:val="22"/>
          <w:szCs w:val="22"/>
          <w:lang w:val="en-US" w:eastAsia="ja-JP"/>
        </w:rPr>
      </w:pPr>
      <w:bookmarkStart w:id="12" w:name="_Hlk210410713"/>
      <w:r w:rsidRPr="00697647">
        <w:rPr>
          <w:rFonts w:eastAsiaTheme="minorEastAsia" w:hint="eastAsia"/>
          <w:b/>
          <w:i/>
          <w:iCs/>
          <w:sz w:val="22"/>
          <w:szCs w:val="22"/>
          <w:lang w:eastAsia="ja-JP"/>
        </w:rPr>
        <w:t>P</w:t>
      </w:r>
      <w:r w:rsidR="00430490" w:rsidRPr="00697647">
        <w:rPr>
          <w:rFonts w:eastAsiaTheme="minorEastAsia"/>
          <w:b/>
          <w:i/>
          <w:iCs/>
          <w:sz w:val="22"/>
          <w:szCs w:val="22"/>
          <w:lang w:eastAsia="ja-JP"/>
        </w:rPr>
        <w:t xml:space="preserve">roposal </w:t>
      </w:r>
      <w:r w:rsidR="0047620F">
        <w:rPr>
          <w:rFonts w:eastAsiaTheme="minorEastAsia" w:hint="eastAsia"/>
          <w:b/>
          <w:i/>
          <w:iCs/>
          <w:sz w:val="22"/>
          <w:szCs w:val="22"/>
          <w:lang w:eastAsia="ja-JP"/>
        </w:rPr>
        <w:t>4</w:t>
      </w:r>
      <w:r w:rsidR="00430490" w:rsidRPr="00697647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 w:rsidR="00935128" w:rsidRPr="00697647">
        <w:rPr>
          <w:rFonts w:eastAsiaTheme="minorEastAsia"/>
          <w:b/>
          <w:i/>
          <w:iCs/>
          <w:sz w:val="22"/>
          <w:szCs w:val="22"/>
          <w:lang w:val="en-US" w:eastAsia="zh-CN"/>
        </w:rPr>
        <w:t xml:space="preserve"> </w:t>
      </w:r>
      <w:r w:rsidR="00697647" w:rsidRPr="00697647">
        <w:rPr>
          <w:rFonts w:eastAsiaTheme="minorEastAsia" w:hint="eastAsia"/>
          <w:b/>
          <w:i/>
          <w:iCs/>
          <w:sz w:val="22"/>
          <w:szCs w:val="22"/>
          <w:lang w:val="en-US" w:eastAsia="ja-JP"/>
        </w:rPr>
        <w:t>T</w:t>
      </w:r>
      <w:r w:rsidR="00935128" w:rsidRPr="00697647">
        <w:rPr>
          <w:rFonts w:eastAsiaTheme="minorEastAsia"/>
          <w:b/>
          <w:i/>
          <w:iCs/>
          <w:sz w:val="22"/>
          <w:szCs w:val="22"/>
          <w:lang w:val="en-US" w:eastAsia="zh-CN"/>
        </w:rPr>
        <w:t>he following procedure for evaluation of sensing performance</w:t>
      </w:r>
      <w:r w:rsidR="00935128" w:rsidRPr="00697647">
        <w:rPr>
          <w:rFonts w:eastAsiaTheme="minorEastAsia" w:hint="eastAsia"/>
          <w:b/>
          <w:i/>
          <w:iCs/>
          <w:sz w:val="22"/>
          <w:szCs w:val="22"/>
          <w:lang w:val="en-US" w:eastAsia="ja-JP"/>
        </w:rPr>
        <w:t xml:space="preserve"> </w:t>
      </w:r>
      <w:r w:rsidR="00697647" w:rsidRPr="00697647">
        <w:rPr>
          <w:rFonts w:eastAsiaTheme="minorEastAsia" w:hint="eastAsia"/>
          <w:b/>
          <w:i/>
          <w:iCs/>
          <w:sz w:val="22"/>
          <w:szCs w:val="22"/>
          <w:lang w:val="en-US" w:eastAsia="ja-JP"/>
        </w:rPr>
        <w:t>should be used.</w:t>
      </w:r>
    </w:p>
    <w:bookmarkEnd w:id="12"/>
    <w:p w14:paraId="782CD1E6" w14:textId="77777777" w:rsidR="00D50777" w:rsidRPr="00426404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  <w:t xml:space="preserve">Simulation parameter configuration </w:t>
      </w:r>
    </w:p>
    <w:p w14:paraId="6A7D6461" w14:textId="77777777" w:rsidR="00D50777" w:rsidRPr="00426404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  <w:t>Sensing scenario generation, including the deployment of sensing Tx/Rx</w:t>
      </w:r>
    </w:p>
    <w:p w14:paraId="6780D8F1" w14:textId="77777777" w:rsidR="00D50777" w:rsidRPr="00426404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sz w:val="22"/>
          <w:szCs w:val="22"/>
          <w:lang w:val="en-US" w:eastAsia="zh-CN"/>
        </w:rPr>
        <w:t>Dropping N target(s), where N is equal to 0 or larger than 0</w:t>
      </w:r>
    </w:p>
    <w:p w14:paraId="550F917B" w14:textId="77777777" w:rsidR="00D50777" w:rsidRPr="00426404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sz w:val="22"/>
          <w:szCs w:val="22"/>
          <w:lang w:val="en-US" w:eastAsia="zh-CN"/>
        </w:rPr>
        <w:t>Channel generation</w:t>
      </w:r>
    </w:p>
    <w:p w14:paraId="514D0628" w14:textId="445DF7CC" w:rsidR="00D50777" w:rsidRPr="008E63D1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 xml:space="preserve">Sensing Tx/Rx </w:t>
      </w:r>
      <w:r w:rsidR="00743610">
        <w:rPr>
          <w:rFonts w:ascii="Times" w:eastAsiaTheme="minorEastAsia" w:hAnsi="Times" w:cs="Times" w:hint="eastAsia"/>
          <w:b/>
          <w:bCs/>
          <w:i/>
          <w:iCs/>
          <w:color w:val="000000" w:themeColor="text1"/>
          <w:sz w:val="22"/>
          <w:szCs w:val="22"/>
          <w:lang w:val="en-US" w:eastAsia="ja-JP"/>
        </w:rPr>
        <w:t>selection</w:t>
      </w: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 xml:space="preserve"> for the targets</w:t>
      </w:r>
      <w:r w:rsidR="00872547" w:rsidRPr="0041071A">
        <w:rPr>
          <w:rFonts w:ascii="Times" w:eastAsia="ＭＳ Ｐゴシック" w:hAnsi="Times" w:cs="Times" w:hint="eastAsia"/>
          <w:b/>
          <w:bCs/>
          <w:i/>
          <w:iCs/>
          <w:color w:val="FF0000"/>
          <w:sz w:val="22"/>
          <w:szCs w:val="22"/>
          <w:lang w:val="en-US" w:eastAsia="ja-JP"/>
        </w:rPr>
        <w:t>, if applied</w:t>
      </w:r>
    </w:p>
    <w:p w14:paraId="56D36758" w14:textId="501E1568" w:rsidR="00AD571C" w:rsidRPr="0041071A" w:rsidRDefault="00365E05" w:rsidP="00AD571C">
      <w:pPr>
        <w:numPr>
          <w:ilvl w:val="1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FF0000"/>
          <w:sz w:val="22"/>
          <w:szCs w:val="22"/>
          <w:lang w:val="en-US" w:eastAsia="zh-CN"/>
        </w:rPr>
      </w:pPr>
      <w:r w:rsidRPr="0041071A">
        <w:rPr>
          <w:rFonts w:ascii="Times" w:eastAsia="ＭＳ Ｐゴシック" w:hAnsi="Times" w:cs="Times" w:hint="eastAsia"/>
          <w:b/>
          <w:bCs/>
          <w:i/>
          <w:iCs/>
          <w:color w:val="FF0000"/>
          <w:sz w:val="22"/>
          <w:szCs w:val="22"/>
          <w:lang w:val="en-US" w:eastAsia="ja-JP"/>
        </w:rPr>
        <w:t>Whether to apply Tx/Rx selection is up to company</w:t>
      </w:r>
    </w:p>
    <w:p w14:paraId="12F20AA5" w14:textId="77777777" w:rsidR="00D50777" w:rsidRPr="00426404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>Sensing signal generation</w:t>
      </w:r>
    </w:p>
    <w:p w14:paraId="6A8F14CF" w14:textId="77777777" w:rsidR="00D50777" w:rsidRPr="00426404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>Sensing signal passes the generated channel</w:t>
      </w:r>
    </w:p>
    <w:p w14:paraId="0E1E443C" w14:textId="77777777" w:rsidR="00D50777" w:rsidRPr="00426404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>Sensing signal processing at receiver</w:t>
      </w:r>
    </w:p>
    <w:p w14:paraId="3A2C6F04" w14:textId="77777777" w:rsidR="00D50777" w:rsidRPr="00426404" w:rsidRDefault="00D50777" w:rsidP="00E66B72">
      <w:pPr>
        <w:numPr>
          <w:ilvl w:val="1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trike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 xml:space="preserve">Company should report the details on sensing signal processing. </w:t>
      </w:r>
    </w:p>
    <w:p w14:paraId="55ABAF4A" w14:textId="77777777" w:rsidR="00D50777" w:rsidRPr="00426404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>If supported, sensing results fusion from multiple TRPs</w:t>
      </w:r>
    </w:p>
    <w:p w14:paraId="3670849F" w14:textId="77777777" w:rsidR="00D50777" w:rsidRPr="00426404" w:rsidRDefault="00D50777" w:rsidP="00E66B72">
      <w:pPr>
        <w:numPr>
          <w:ilvl w:val="1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 xml:space="preserve">Company should report the details on sensing results fusion if supported. </w:t>
      </w:r>
    </w:p>
    <w:p w14:paraId="159CA054" w14:textId="77777777" w:rsidR="00D50777" w:rsidRPr="00426404" w:rsidRDefault="00D50777" w:rsidP="00E66B72">
      <w:pPr>
        <w:numPr>
          <w:ilvl w:val="0"/>
          <w:numId w:val="19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 xml:space="preserve">Sensing performance metric calculation. </w:t>
      </w:r>
    </w:p>
    <w:p w14:paraId="03965314" w14:textId="77777777" w:rsidR="00961DA0" w:rsidRDefault="00961DA0" w:rsidP="00BA3B44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4782A08" w14:textId="694ED8BB" w:rsidR="00F30149" w:rsidRPr="004225EE" w:rsidRDefault="00F30149" w:rsidP="00F30149">
      <w:pPr>
        <w:pStyle w:val="2"/>
        <w:numPr>
          <w:ilvl w:val="1"/>
          <w:numId w:val="6"/>
        </w:numPr>
        <w:spacing w:after="120"/>
        <w:rPr>
          <w:rFonts w:ascii="Times New Roman" w:eastAsiaTheme="minorEastAsia" w:hAnsi="Times New Roman"/>
          <w:lang w:val="en-US"/>
        </w:rPr>
      </w:pPr>
      <w:r w:rsidRPr="00F30149">
        <w:rPr>
          <w:rFonts w:ascii="Times New Roman" w:eastAsiaTheme="minorEastAsia" w:hAnsi="Times New Roman"/>
          <w:bCs/>
          <w:lang w:val="en-US"/>
        </w:rPr>
        <w:t>Evaluation assumptions</w:t>
      </w:r>
    </w:p>
    <w:p w14:paraId="687BD032" w14:textId="3218D139" w:rsidR="00391B3F" w:rsidRPr="001E30D1" w:rsidRDefault="004722E7" w:rsidP="001E30D1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b/>
          <w:i/>
          <w:iCs/>
          <w:sz w:val="22"/>
          <w:szCs w:val="22"/>
          <w:lang w:eastAsia="ja-JP"/>
        </w:rPr>
      </w:pPr>
      <w:r w:rsidRPr="003F744F">
        <w:rPr>
          <w:rFonts w:eastAsia="SimSun"/>
          <w:sz w:val="22"/>
          <w:szCs w:val="22"/>
        </w:rPr>
        <w:t>In RAN1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A668C8">
        <w:rPr>
          <w:rFonts w:eastAsiaTheme="minorEastAsia"/>
          <w:sz w:val="22"/>
          <w:szCs w:val="22"/>
          <w:lang w:eastAsia="ja-JP"/>
        </w:rPr>
        <w:t>#12</w:t>
      </w:r>
      <w:r>
        <w:rPr>
          <w:rFonts w:eastAsiaTheme="minorEastAsia" w:hint="eastAsia"/>
          <w:sz w:val="22"/>
          <w:szCs w:val="22"/>
          <w:lang w:eastAsia="ja-JP"/>
        </w:rPr>
        <w:t xml:space="preserve">2bis </w:t>
      </w:r>
      <w:r w:rsidRPr="003F744F">
        <w:rPr>
          <w:rFonts w:eastAsia="SimSun"/>
          <w:sz w:val="22"/>
          <w:szCs w:val="22"/>
        </w:rPr>
        <w:t>meeting</w:t>
      </w:r>
      <w:r>
        <w:rPr>
          <w:rFonts w:eastAsiaTheme="minorEastAsia" w:hint="eastAsia"/>
          <w:sz w:val="22"/>
          <w:szCs w:val="22"/>
          <w:lang w:eastAsia="ja-JP"/>
        </w:rPr>
        <w:t xml:space="preserve">, regarding to </w:t>
      </w:r>
      <w:r w:rsidR="008A51EB" w:rsidRPr="008A51EB">
        <w:rPr>
          <w:rFonts w:eastAsiaTheme="minorEastAsia"/>
          <w:sz w:val="22"/>
          <w:szCs w:val="22"/>
          <w:lang w:eastAsia="ja-JP"/>
        </w:rPr>
        <w:t>STX/SRX selection</w:t>
      </w:r>
      <w:r w:rsidR="008A51EB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8A51EB"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 xml:space="preserve">the following proposal was made as follows [3]: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51EB" w:rsidRPr="00930B55" w14:paraId="33AFDCB8" w14:textId="77777777" w:rsidTr="00FB276D">
        <w:tc>
          <w:tcPr>
            <w:tcW w:w="9855" w:type="dxa"/>
          </w:tcPr>
          <w:p w14:paraId="45C04290" w14:textId="77777777" w:rsidR="008A51EB" w:rsidRPr="008A51EB" w:rsidRDefault="008A51EB" w:rsidP="008A51EB">
            <w:pPr>
              <w:tabs>
                <w:tab w:val="left" w:pos="0"/>
              </w:tabs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bookmarkStart w:id="13" w:name="_Hlk213315222"/>
            <w:r w:rsidRPr="008A51EB">
              <w:rPr>
                <w:rFonts w:ascii="Times" w:eastAsia="DengXian" w:hAnsi="Times"/>
                <w:lang w:eastAsia="zh-CN"/>
              </w:rPr>
              <w:t>STX/SRX selection is to select one or more STX/SRX used to detect a specific target:</w:t>
            </w:r>
          </w:p>
          <w:p w14:paraId="7BC660BB" w14:textId="77777777" w:rsidR="008A51EB" w:rsidRPr="008A51EB" w:rsidRDefault="008A51EB" w:rsidP="00E66B72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8A51EB">
              <w:rPr>
                <w:rFonts w:ascii="Times" w:eastAsia="DengXian" w:hAnsi="Times"/>
                <w:lang w:eastAsia="zh-CN"/>
              </w:rPr>
              <w:t>If a company uses STX/SRX selection in the evaluation, the detailed STX/SRX selection method should be reported</w:t>
            </w:r>
          </w:p>
          <w:p w14:paraId="0479DEA6" w14:textId="77777777" w:rsidR="008A51EB" w:rsidRPr="008A51EB" w:rsidRDefault="008A51EB" w:rsidP="00E66B72">
            <w:pPr>
              <w:numPr>
                <w:ilvl w:val="2"/>
                <w:numId w:val="9"/>
              </w:numPr>
              <w:suppressAutoHyphens/>
              <w:spacing w:afterLines="0" w:after="0"/>
              <w:ind w:left="874" w:hanging="284"/>
              <w:rPr>
                <w:rFonts w:ascii="Times" w:eastAsia="DengXian" w:hAnsi="Times"/>
                <w:lang w:eastAsia="zh-CN"/>
              </w:rPr>
            </w:pPr>
            <w:r w:rsidRPr="008A51EB">
              <w:rPr>
                <w:rFonts w:ascii="Times" w:eastAsia="DengXian" w:hAnsi="Times" w:hint="eastAsia"/>
                <w:lang w:eastAsia="zh-CN"/>
              </w:rPr>
              <w:t>T</w:t>
            </w:r>
            <w:r w:rsidRPr="008A51EB">
              <w:rPr>
                <w:rFonts w:ascii="Times" w:eastAsia="DengXian" w:hAnsi="Times"/>
                <w:lang w:eastAsia="zh-CN"/>
              </w:rPr>
              <w:t>he details of the STX/SRX selection will be captured along with the corresponding evaluation results in the Rel-20 TR</w:t>
            </w:r>
          </w:p>
          <w:p w14:paraId="525F2B65" w14:textId="77777777" w:rsidR="008A51EB" w:rsidRPr="008A51EB" w:rsidRDefault="008A51EB" w:rsidP="00E66B72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8A51EB">
              <w:rPr>
                <w:rFonts w:ascii="Times" w:eastAsia="DengXian" w:hAnsi="Times"/>
                <w:lang w:eastAsia="zh-CN"/>
              </w:rPr>
              <w:t>If a company does not use STX/SRX selection in the evaluation, all STX/SRX are used to detect all targets</w:t>
            </w:r>
          </w:p>
          <w:p w14:paraId="68B64E3D" w14:textId="77777777" w:rsidR="008A51EB" w:rsidRPr="00D50777" w:rsidRDefault="008A51EB" w:rsidP="00E66B72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lang w:eastAsia="zh-CN"/>
              </w:rPr>
            </w:pPr>
            <w:r w:rsidRPr="008A51EB">
              <w:rPr>
                <w:rFonts w:ascii="Times" w:eastAsia="DengXian" w:hAnsi="Times" w:hint="eastAsia"/>
                <w:lang w:eastAsia="zh-CN"/>
              </w:rPr>
              <w:lastRenderedPageBreak/>
              <w:t>C</w:t>
            </w:r>
            <w:r w:rsidRPr="008A51EB">
              <w:rPr>
                <w:rFonts w:ascii="Times" w:eastAsia="DengXian" w:hAnsi="Times"/>
                <w:lang w:eastAsia="zh-CN"/>
              </w:rPr>
              <w:t>ompanies should report what measurements are used when more than one STX/SRX is used to detect a target</w:t>
            </w:r>
          </w:p>
          <w:p w14:paraId="2D4E661B" w14:textId="59A43A4B" w:rsidR="00D50777" w:rsidRPr="008A51EB" w:rsidRDefault="00D50777" w:rsidP="00D50777">
            <w:pPr>
              <w:suppressAutoHyphens/>
              <w:spacing w:afterLines="0" w:after="0"/>
              <w:ind w:left="420"/>
              <w:rPr>
                <w:rFonts w:ascii="Times" w:eastAsia="DengXian" w:hAnsi="Times"/>
                <w:lang w:eastAsia="zh-CN"/>
              </w:rPr>
            </w:pPr>
          </w:p>
        </w:tc>
      </w:tr>
    </w:tbl>
    <w:bookmarkEnd w:id="13"/>
    <w:p w14:paraId="7E0FE854" w14:textId="5B2308C5" w:rsidR="00391B3F" w:rsidRPr="00426122" w:rsidRDefault="00B26356" w:rsidP="00391B3F">
      <w:pPr>
        <w:spacing w:after="120"/>
        <w:ind w:left="1"/>
        <w:rPr>
          <w:rFonts w:ascii="Times" w:eastAsia="ＭＳ Ｐゴシック" w:hAnsi="Times"/>
          <w:sz w:val="22"/>
          <w:szCs w:val="22"/>
          <w:lang w:eastAsia="ja-JP"/>
        </w:rPr>
      </w:pPr>
      <w:r w:rsidRPr="00B26356">
        <w:rPr>
          <w:rFonts w:eastAsiaTheme="minorEastAsia" w:hint="eastAsia"/>
          <w:sz w:val="22"/>
          <w:szCs w:val="22"/>
          <w:lang w:eastAsia="ja-JP"/>
        </w:rPr>
        <w:lastRenderedPageBreak/>
        <w:t xml:space="preserve">Regarding to </w:t>
      </w:r>
      <w:r w:rsidRPr="00B26356">
        <w:rPr>
          <w:rFonts w:eastAsiaTheme="minorEastAsia"/>
          <w:sz w:val="22"/>
          <w:szCs w:val="22"/>
          <w:lang w:eastAsia="ja-JP"/>
        </w:rPr>
        <w:t>STX/SRX selection</w:t>
      </w:r>
      <w:r w:rsidRPr="00B26356">
        <w:rPr>
          <w:rFonts w:eastAsiaTheme="minorEastAsia" w:hint="eastAsia"/>
          <w:sz w:val="22"/>
          <w:szCs w:val="22"/>
          <w:lang w:eastAsia="ja-JP"/>
        </w:rPr>
        <w:t xml:space="preserve">, as previous mention, </w:t>
      </w:r>
      <w:r>
        <w:rPr>
          <w:rFonts w:eastAsiaTheme="minorEastAsia" w:hint="eastAsia"/>
          <w:sz w:val="22"/>
          <w:szCs w:val="22"/>
          <w:lang w:eastAsia="ja-JP"/>
        </w:rPr>
        <w:t xml:space="preserve">considering actual use case, </w:t>
      </w:r>
      <w:r w:rsidRPr="00B26356">
        <w:rPr>
          <w:rFonts w:eastAsiaTheme="minorEastAsia" w:hint="eastAsia"/>
          <w:sz w:val="22"/>
          <w:szCs w:val="22"/>
          <w:lang w:eastAsia="ja-JP"/>
        </w:rPr>
        <w:t xml:space="preserve">we </w:t>
      </w:r>
      <w:r>
        <w:rPr>
          <w:rFonts w:eastAsiaTheme="minorEastAsia" w:hint="eastAsia"/>
          <w:sz w:val="22"/>
          <w:szCs w:val="22"/>
          <w:lang w:eastAsia="ja-JP"/>
        </w:rPr>
        <w:t>basically think</w:t>
      </w:r>
      <w:r w:rsidRPr="00B26356">
        <w:rPr>
          <w:rFonts w:eastAsiaTheme="minorEastAsia" w:hint="eastAsia"/>
          <w:sz w:val="22"/>
          <w:szCs w:val="22"/>
          <w:lang w:eastAsia="ja-JP"/>
        </w:rPr>
        <w:t xml:space="preserve"> that all </w:t>
      </w:r>
      <w:r w:rsidRPr="00B26356">
        <w:rPr>
          <w:rFonts w:eastAsiaTheme="minorEastAsia"/>
          <w:sz w:val="22"/>
          <w:szCs w:val="22"/>
          <w:lang w:eastAsia="ja-JP"/>
        </w:rPr>
        <w:t>STX/SRX</w:t>
      </w:r>
      <w:r w:rsidRPr="00B26356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/>
          <w:sz w:val="22"/>
          <w:szCs w:val="22"/>
          <w:lang w:eastAsia="ja-JP"/>
        </w:rPr>
        <w:t>should</w:t>
      </w:r>
      <w:r>
        <w:rPr>
          <w:rFonts w:eastAsiaTheme="minorEastAsia" w:hint="eastAsia"/>
          <w:sz w:val="22"/>
          <w:szCs w:val="22"/>
          <w:lang w:eastAsia="ja-JP"/>
        </w:rPr>
        <w:t xml:space="preserve"> be </w:t>
      </w:r>
      <w:r w:rsidRPr="00B26356">
        <w:rPr>
          <w:rFonts w:eastAsiaTheme="minorEastAsia" w:hint="eastAsia"/>
          <w:sz w:val="22"/>
          <w:szCs w:val="22"/>
          <w:lang w:eastAsia="ja-JP"/>
        </w:rPr>
        <w:t xml:space="preserve">used to </w:t>
      </w:r>
      <w:r w:rsidRPr="008A51EB">
        <w:rPr>
          <w:rFonts w:ascii="Times" w:eastAsia="DengXian" w:hAnsi="Times"/>
          <w:sz w:val="22"/>
          <w:szCs w:val="22"/>
          <w:lang w:eastAsia="zh-CN"/>
        </w:rPr>
        <w:t xml:space="preserve">detect a </w:t>
      </w:r>
      <w:r w:rsidR="00863EA7">
        <w:rPr>
          <w:rFonts w:ascii="Times" w:eastAsia="ＭＳ Ｐゴシック" w:hAnsi="Times" w:hint="eastAsia"/>
          <w:sz w:val="22"/>
          <w:szCs w:val="22"/>
          <w:lang w:eastAsia="ja-JP"/>
        </w:rPr>
        <w:t>given</w:t>
      </w:r>
      <w:r w:rsidRPr="008A51EB">
        <w:rPr>
          <w:rFonts w:ascii="Times" w:eastAsia="DengXian" w:hAnsi="Times"/>
          <w:sz w:val="22"/>
          <w:szCs w:val="22"/>
          <w:lang w:eastAsia="zh-CN"/>
        </w:rPr>
        <w:t xml:space="preserve"> target</w:t>
      </w:r>
      <w:r>
        <w:rPr>
          <w:rFonts w:ascii="Times" w:eastAsiaTheme="minorEastAsia" w:hAnsi="Times" w:hint="eastAsia"/>
          <w:sz w:val="22"/>
          <w:szCs w:val="22"/>
          <w:lang w:eastAsia="ja-JP"/>
        </w:rPr>
        <w:t xml:space="preserve">. </w:t>
      </w:r>
      <w:r w:rsidR="00AC32FD">
        <w:rPr>
          <w:rFonts w:eastAsiaTheme="minorEastAsia" w:hint="eastAsia"/>
          <w:bCs/>
          <w:sz w:val="22"/>
          <w:szCs w:val="22"/>
          <w:lang w:eastAsia="ja-JP"/>
        </w:rPr>
        <w:t xml:space="preserve">However, </w:t>
      </w:r>
      <w:r w:rsidR="00AC32FD" w:rsidRPr="00961DA0">
        <w:rPr>
          <w:rFonts w:eastAsiaTheme="minorEastAsia"/>
          <w:bCs/>
          <w:sz w:val="22"/>
          <w:szCs w:val="22"/>
          <w:lang w:eastAsia="ja-JP"/>
        </w:rPr>
        <w:t>considering the remaining two meetings and to make progress,</w:t>
      </w:r>
      <w:r w:rsidR="00AC32FD">
        <w:rPr>
          <w:rFonts w:eastAsiaTheme="minorEastAsia" w:hint="eastAsia"/>
          <w:bCs/>
          <w:sz w:val="22"/>
          <w:szCs w:val="22"/>
          <w:lang w:eastAsia="ja-JP"/>
        </w:rPr>
        <w:t xml:space="preserve"> we support the above proposal</w:t>
      </w:r>
      <w:r w:rsidR="00426122">
        <w:rPr>
          <w:rFonts w:ascii="Times" w:eastAsia="ＭＳ Ｐゴシック" w:hAnsi="Times" w:hint="eastAsia"/>
          <w:sz w:val="22"/>
          <w:szCs w:val="22"/>
          <w:lang w:eastAsia="ja-JP"/>
        </w:rPr>
        <w:t xml:space="preserve">, as capturing </w:t>
      </w:r>
      <w:r w:rsidR="00084FAD">
        <w:rPr>
          <w:rFonts w:ascii="Times" w:eastAsia="ＭＳ Ｐゴシック" w:hAnsi="Times" w:hint="eastAsia"/>
          <w:sz w:val="22"/>
          <w:szCs w:val="22"/>
          <w:lang w:eastAsia="ja-JP"/>
        </w:rPr>
        <w:t>detailed information in the TR can help to understand whether each evaluation result is valid in real</w:t>
      </w:r>
      <w:r w:rsidR="001C2DB4">
        <w:rPr>
          <w:rFonts w:ascii="Times" w:eastAsia="ＭＳ Ｐゴシック" w:hAnsi="Times" w:hint="eastAsia"/>
          <w:sz w:val="22"/>
          <w:szCs w:val="22"/>
          <w:lang w:eastAsia="ja-JP"/>
        </w:rPr>
        <w:t xml:space="preserve"> fields or not.</w:t>
      </w:r>
    </w:p>
    <w:p w14:paraId="2B2C62BB" w14:textId="79C65AA2" w:rsidR="00285256" w:rsidRPr="008A51EB" w:rsidRDefault="0047620F" w:rsidP="00285256">
      <w:pPr>
        <w:tabs>
          <w:tab w:val="left" w:pos="0"/>
        </w:tabs>
        <w:suppressAutoHyphens/>
        <w:spacing w:afterLines="0" w:after="0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55256B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</w:t>
      </w:r>
      <w:r w:rsidRPr="0055256B">
        <w:rPr>
          <w:rFonts w:eastAsiaTheme="minorEastAsia" w:hint="eastAsia"/>
          <w:b/>
          <w:i/>
          <w:iCs/>
          <w:sz w:val="22"/>
          <w:szCs w:val="22"/>
          <w:lang w:eastAsia="ja-JP"/>
        </w:rPr>
        <w:t>5</w:t>
      </w:r>
      <w:r w:rsidRPr="0055256B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 w:rsidR="00285256" w:rsidRPr="0055256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</w:t>
      </w:r>
      <w:r w:rsidR="008E25E8">
        <w:rPr>
          <w:rFonts w:eastAsia="ＭＳ Ｐゴシック" w:hint="eastAsia"/>
          <w:b/>
          <w:i/>
          <w:iCs/>
          <w:sz w:val="22"/>
          <w:szCs w:val="22"/>
          <w:lang w:eastAsia="ja-JP"/>
        </w:rPr>
        <w:t>S</w:t>
      </w:r>
      <w:r w:rsidR="00285256"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TX/SRX selection is to select one or more STX/SRX used to detect a specific target:</w:t>
      </w:r>
    </w:p>
    <w:p w14:paraId="60D45DE6" w14:textId="47558298" w:rsidR="00285256" w:rsidRPr="008A51EB" w:rsidRDefault="00285256" w:rsidP="00E66B72">
      <w:pPr>
        <w:numPr>
          <w:ilvl w:val="0"/>
          <w:numId w:val="9"/>
        </w:numPr>
        <w:suppressAutoHyphens/>
        <w:spacing w:afterLines="0" w:after="0"/>
        <w:ind w:left="1418" w:hanging="284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If a company uses STX/SRX selection in the evaluation, the detailed STX/SRX selection method should be reported</w:t>
      </w:r>
    </w:p>
    <w:p w14:paraId="4E2322B6" w14:textId="77777777" w:rsidR="00285256" w:rsidRPr="008A51EB" w:rsidRDefault="00285256" w:rsidP="00E66B72">
      <w:pPr>
        <w:numPr>
          <w:ilvl w:val="2"/>
          <w:numId w:val="9"/>
        </w:numPr>
        <w:tabs>
          <w:tab w:val="left" w:pos="1134"/>
        </w:tabs>
        <w:suppressAutoHyphens/>
        <w:spacing w:afterLines="0" w:after="0"/>
        <w:ind w:left="1701" w:hanging="284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8A51EB">
        <w:rPr>
          <w:rFonts w:ascii="Times" w:eastAsia="DengXian" w:hAnsi="Times" w:hint="eastAsia"/>
          <w:b/>
          <w:i/>
          <w:iCs/>
          <w:sz w:val="22"/>
          <w:szCs w:val="22"/>
          <w:lang w:eastAsia="zh-CN"/>
        </w:rPr>
        <w:t>T</w:t>
      </w:r>
      <w:r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he details of the STX/SRX selection will be captured along with the corresponding evaluation results in the Rel-20 TR</w:t>
      </w:r>
    </w:p>
    <w:p w14:paraId="05920954" w14:textId="77777777" w:rsidR="00AC32FD" w:rsidRPr="0055256B" w:rsidRDefault="00285256" w:rsidP="00E66B72">
      <w:pPr>
        <w:numPr>
          <w:ilvl w:val="0"/>
          <w:numId w:val="9"/>
        </w:numPr>
        <w:suppressAutoHyphens/>
        <w:spacing w:afterLines="0" w:after="0"/>
        <w:ind w:left="1418" w:hanging="284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If a company does not use STX/SRX selection in the evaluation, all STX/SRX are used to detect all targets</w:t>
      </w:r>
    </w:p>
    <w:p w14:paraId="14C3C10B" w14:textId="531FC9EA" w:rsidR="00285256" w:rsidRPr="0055256B" w:rsidRDefault="00285256" w:rsidP="00E66B72">
      <w:pPr>
        <w:numPr>
          <w:ilvl w:val="0"/>
          <w:numId w:val="9"/>
        </w:numPr>
        <w:suppressAutoHyphens/>
        <w:spacing w:afterLines="0" w:after="0"/>
        <w:ind w:left="1418" w:hanging="284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8A51EB">
        <w:rPr>
          <w:rFonts w:ascii="Times" w:eastAsia="DengXian" w:hAnsi="Times" w:hint="eastAsia"/>
          <w:b/>
          <w:i/>
          <w:iCs/>
          <w:sz w:val="22"/>
          <w:szCs w:val="22"/>
          <w:lang w:eastAsia="zh-CN"/>
        </w:rPr>
        <w:t>C</w:t>
      </w:r>
      <w:r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ompanies should report what measurements are used when more than one STX/SRX is used to detect a target</w:t>
      </w:r>
    </w:p>
    <w:p w14:paraId="0B621CB4" w14:textId="77777777" w:rsidR="00430490" w:rsidRPr="00F30149" w:rsidRDefault="00430490" w:rsidP="00BA3B44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65DC5245" w14:textId="6757B41A" w:rsidR="00486A77" w:rsidRPr="004225EE" w:rsidRDefault="00486A77" w:rsidP="00486A77">
      <w:pPr>
        <w:pStyle w:val="2"/>
        <w:numPr>
          <w:ilvl w:val="1"/>
          <w:numId w:val="6"/>
        </w:numPr>
        <w:spacing w:after="120"/>
        <w:rPr>
          <w:rFonts w:ascii="Times New Roman" w:eastAsiaTheme="minorEastAsia" w:hAnsi="Times New Roman"/>
          <w:lang w:val="en-US"/>
        </w:rPr>
      </w:pPr>
      <w:r w:rsidRPr="00486A77">
        <w:rPr>
          <w:rFonts w:ascii="Times New Roman" w:eastAsiaTheme="minorEastAsia" w:hAnsi="Times New Roman"/>
          <w:bCs/>
          <w:lang w:val="en-US"/>
        </w:rPr>
        <w:t>Measurements</w:t>
      </w:r>
    </w:p>
    <w:p w14:paraId="504D046C" w14:textId="0B52D12C" w:rsidR="00486A77" w:rsidRDefault="00486A77" w:rsidP="00486A77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F30149">
        <w:rPr>
          <w:rFonts w:eastAsia="SimSun"/>
          <w:sz w:val="22"/>
          <w:szCs w:val="22"/>
        </w:rPr>
        <w:t>In RAN1</w:t>
      </w:r>
      <w:r w:rsidRPr="00F3014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F30149">
        <w:rPr>
          <w:rFonts w:eastAsiaTheme="minorEastAsia"/>
          <w:sz w:val="22"/>
          <w:szCs w:val="22"/>
          <w:lang w:eastAsia="ja-JP"/>
        </w:rPr>
        <w:t>#12</w:t>
      </w:r>
      <w:r w:rsidRPr="00F30149">
        <w:rPr>
          <w:rFonts w:eastAsiaTheme="minorEastAsia" w:hint="eastAsia"/>
          <w:sz w:val="22"/>
          <w:szCs w:val="22"/>
          <w:lang w:eastAsia="ja-JP"/>
        </w:rPr>
        <w:t>2</w:t>
      </w:r>
      <w:r w:rsidR="00E9782C">
        <w:rPr>
          <w:rFonts w:eastAsiaTheme="minorEastAsia" w:hint="eastAsia"/>
          <w:sz w:val="22"/>
          <w:szCs w:val="22"/>
          <w:lang w:eastAsia="ja-JP"/>
        </w:rPr>
        <w:t>bis</w:t>
      </w:r>
      <w:r w:rsidRPr="00F3014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F30149">
        <w:rPr>
          <w:rFonts w:eastAsia="SimSun"/>
          <w:sz w:val="22"/>
          <w:szCs w:val="22"/>
        </w:rPr>
        <w:t>meeting</w:t>
      </w:r>
      <w:r w:rsidRPr="00F30149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Pr="00F30149">
        <w:rPr>
          <w:rFonts w:eastAsiaTheme="minorEastAsia"/>
          <w:sz w:val="22"/>
          <w:szCs w:val="22"/>
          <w:lang w:eastAsia="ja-JP"/>
        </w:rPr>
        <w:t>regarding</w:t>
      </w:r>
      <w:r w:rsidRPr="00F30149">
        <w:rPr>
          <w:rFonts w:eastAsiaTheme="minorEastAsia" w:hint="eastAsia"/>
          <w:sz w:val="22"/>
          <w:szCs w:val="22"/>
          <w:lang w:eastAsia="ja-JP"/>
        </w:rPr>
        <w:t xml:space="preserve"> to </w:t>
      </w:r>
      <w:r>
        <w:rPr>
          <w:rFonts w:eastAsiaTheme="minorEastAsia" w:hint="eastAsia"/>
          <w:sz w:val="22"/>
          <w:szCs w:val="22"/>
          <w:lang w:eastAsia="ja-JP"/>
        </w:rPr>
        <w:t xml:space="preserve">measurement </w:t>
      </w:r>
      <w:r w:rsidRPr="00F30149">
        <w:rPr>
          <w:rFonts w:eastAsiaTheme="minorEastAsia" w:hint="eastAsia"/>
          <w:sz w:val="22"/>
          <w:szCs w:val="22"/>
          <w:lang w:eastAsia="ja-JP"/>
        </w:rPr>
        <w:t xml:space="preserve">metrics, </w:t>
      </w:r>
      <w:r w:rsidR="00AC32FD">
        <w:rPr>
          <w:rFonts w:ascii="Times" w:eastAsiaTheme="minorEastAsia" w:hAnsi="Times" w:hint="eastAsia"/>
          <w:color w:val="000000"/>
          <w:kern w:val="24"/>
          <w:sz w:val="22"/>
          <w:szCs w:val="22"/>
          <w:lang w:val="en-US" w:eastAsia="ja-JP"/>
        </w:rPr>
        <w:t>the following proposal was made as follows [3]: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32FD" w:rsidRPr="00930B55" w14:paraId="0F1009F3" w14:textId="77777777" w:rsidTr="00FB276D">
        <w:tc>
          <w:tcPr>
            <w:tcW w:w="9855" w:type="dxa"/>
          </w:tcPr>
          <w:p w14:paraId="7D5F99F8" w14:textId="77777777" w:rsidR="00AC32FD" w:rsidRPr="00AC32FD" w:rsidRDefault="00AC32FD" w:rsidP="00E66B72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color w:val="000000" w:themeColor="text1"/>
                <w:lang w:eastAsia="zh-CN"/>
              </w:rPr>
            </w:pPr>
            <w:r w:rsidRPr="00AC32FD">
              <w:rPr>
                <w:rFonts w:ascii="Times" w:eastAsia="DengXian" w:hAnsi="Times" w:hint="eastAsia"/>
                <w:lang w:eastAsia="zh-CN"/>
              </w:rPr>
              <w:t>T</w:t>
            </w: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>he following measurement</w:t>
            </w:r>
            <w:r w:rsidRPr="00AC32FD">
              <w:rPr>
                <w:rFonts w:ascii="Times" w:eastAsia="DengXian" w:hAnsi="Times" w:hint="eastAsia"/>
                <w:color w:val="000000" w:themeColor="text1"/>
                <w:lang w:eastAsia="zh-CN"/>
              </w:rPr>
              <w:t>s</w:t>
            </w: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 xml:space="preserve"> are identified in the study of NR ISAC.</w:t>
            </w:r>
          </w:p>
          <w:p w14:paraId="57A2A7D8" w14:textId="67FBB29A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  <w:color w:val="000000" w:themeColor="text1"/>
                <w:lang w:eastAsia="zh-CN"/>
              </w:rPr>
            </w:pP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 xml:space="preserve">Level 1: raw data, which is the </w:t>
            </w:r>
            <w:r w:rsidRPr="00AC32FD">
              <w:rPr>
                <w:rFonts w:ascii="Times" w:eastAsia="Batang" w:hAnsi="Times" w:hint="eastAsia"/>
                <w:color w:val="000000" w:themeColor="text1"/>
                <w:lang w:eastAsia="zh-CN"/>
              </w:rPr>
              <w:t xml:space="preserve">subcarrier-domain samples of </w:t>
            </w: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>the</w:t>
            </w:r>
            <w:r w:rsidRPr="00AC32FD">
              <w:rPr>
                <w:rFonts w:ascii="Times" w:eastAsia="Batang" w:hAnsi="Times" w:hint="eastAsia"/>
                <w:color w:val="000000" w:themeColor="text1"/>
                <w:lang w:eastAsia="zh-CN"/>
              </w:rPr>
              <w:t xml:space="preserve"> </w:t>
            </w: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 xml:space="preserve">channel response </w:t>
            </w:r>
            <w:r w:rsidRPr="00AC32FD">
              <w:rPr>
                <w:rFonts w:ascii="Times" w:eastAsia="Batang" w:hAnsi="Times" w:hint="eastAsia"/>
                <w:color w:val="000000" w:themeColor="text1"/>
                <w:lang w:eastAsia="zh-CN"/>
              </w:rPr>
              <w:t>from each antenna port</w:t>
            </w: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>, or anything equivalent</w:t>
            </w:r>
          </w:p>
          <w:p w14:paraId="160DE0EA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  <w:color w:val="000000" w:themeColor="text1"/>
                <w:lang w:eastAsia="zh-CN"/>
              </w:rPr>
            </w:pP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 xml:space="preserve">Level 2: (partial raw data) </w:t>
            </w:r>
          </w:p>
          <w:p w14:paraId="2D7A2383" w14:textId="77777777" w:rsidR="00AC32FD" w:rsidRPr="00AC32FD" w:rsidRDefault="00AC32FD" w:rsidP="00E66B72">
            <w:pPr>
              <w:numPr>
                <w:ilvl w:val="2"/>
                <w:numId w:val="9"/>
              </w:numPr>
              <w:suppressAutoHyphens/>
              <w:spacing w:afterLines="0" w:after="0"/>
              <w:rPr>
                <w:rFonts w:ascii="Times" w:eastAsia="Batang" w:hAnsi="Times"/>
                <w:color w:val="000000" w:themeColor="text1"/>
                <w:lang w:eastAsia="zh-CN"/>
              </w:rPr>
            </w:pP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 xml:space="preserve">Amplitude and phase profile of delay, </w:t>
            </w:r>
            <w:r w:rsidRPr="00AC32FD">
              <w:rPr>
                <w:rFonts w:ascii="Times" w:eastAsia="Batang" w:hAnsi="Times" w:hint="eastAsia"/>
                <w:color w:val="000000" w:themeColor="text1"/>
                <w:lang w:eastAsia="zh-CN"/>
              </w:rPr>
              <w:t xml:space="preserve">and/or </w:t>
            </w: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>Doppler, and</w:t>
            </w:r>
            <w:r w:rsidRPr="00AC32FD">
              <w:rPr>
                <w:rFonts w:ascii="Times" w:eastAsia="Batang" w:hAnsi="Times" w:hint="eastAsia"/>
                <w:color w:val="000000" w:themeColor="text1"/>
                <w:lang w:eastAsia="zh-CN"/>
              </w:rPr>
              <w:t>/or</w:t>
            </w: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 xml:space="preserve"> angle</w:t>
            </w:r>
          </w:p>
          <w:p w14:paraId="41B11C66" w14:textId="77777777" w:rsidR="00AC32FD" w:rsidRPr="00AC32FD" w:rsidRDefault="00AC32FD" w:rsidP="00E66B72">
            <w:pPr>
              <w:numPr>
                <w:ilvl w:val="3"/>
                <w:numId w:val="9"/>
              </w:numPr>
              <w:suppressAutoHyphens/>
              <w:spacing w:afterLines="0" w:after="0"/>
              <w:rPr>
                <w:rFonts w:ascii="Times" w:eastAsia="Batang" w:hAnsi="Times"/>
                <w:strike/>
                <w:color w:val="000000" w:themeColor="text1"/>
                <w:lang w:eastAsia="zh-CN"/>
              </w:rPr>
            </w:pP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 xml:space="preserve">E.g., </w:t>
            </w: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 xml:space="preserve">Amplitude and phase profile of </w:t>
            </w: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>delay-angle</w:t>
            </w:r>
          </w:p>
          <w:p w14:paraId="429B5DA8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  <w:color w:val="000000" w:themeColor="text1"/>
              </w:rPr>
            </w:pP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 xml:space="preserve">Level 3 per path (subset of Level 2): </w:t>
            </w:r>
          </w:p>
          <w:p w14:paraId="5D64BF62" w14:textId="77777777" w:rsidR="00AC32FD" w:rsidRPr="00AC32FD" w:rsidRDefault="00AC32FD" w:rsidP="00E66B72">
            <w:pPr>
              <w:numPr>
                <w:ilvl w:val="2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Option 1: Delay, Doppler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,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angle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, and power per detected path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for a given time stamp</w:t>
            </w:r>
          </w:p>
          <w:p w14:paraId="7D0F0C22" w14:textId="77777777" w:rsidR="00AC32FD" w:rsidRPr="00AC32FD" w:rsidRDefault="00AC32FD" w:rsidP="00E66B72">
            <w:pPr>
              <w:numPr>
                <w:ilvl w:val="3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D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efi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>nition: one path is associated with one delay, and one or multiple Doppler, and one or multiple angles</w:t>
            </w:r>
          </w:p>
          <w:p w14:paraId="45516605" w14:textId="77777777" w:rsidR="00AC32FD" w:rsidRPr="00AC32FD" w:rsidRDefault="00AC32FD" w:rsidP="00E66B72">
            <w:pPr>
              <w:numPr>
                <w:ilvl w:val="4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A path can correspond to one or multiple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 xml:space="preserve"> detected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points</w:t>
            </w:r>
          </w:p>
          <w:p w14:paraId="5EC3966C" w14:textId="77777777" w:rsidR="00AC32FD" w:rsidRPr="00AC32FD" w:rsidRDefault="00AC32FD" w:rsidP="00E66B72">
            <w:pPr>
              <w:numPr>
                <w:ilvl w:val="4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A path can correspond to one or multiple detected objects</w:t>
            </w:r>
          </w:p>
          <w:p w14:paraId="106E8774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  <w:color w:val="000000" w:themeColor="text1"/>
              </w:rPr>
            </w:pP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 xml:space="preserve">Level 4 per </w:t>
            </w:r>
            <w:r w:rsidRPr="00AC32FD">
              <w:rPr>
                <w:rFonts w:ascii="Times" w:eastAsia="DengXian" w:hAnsi="Times" w:hint="eastAsia"/>
                <w:color w:val="000000" w:themeColor="text1"/>
                <w:lang w:eastAsia="zh-CN"/>
              </w:rPr>
              <w:t>point</w:t>
            </w: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 xml:space="preserve">: </w:t>
            </w:r>
          </w:p>
          <w:p w14:paraId="7B4F14ED" w14:textId="77777777" w:rsidR="00AC32FD" w:rsidRPr="00AC32FD" w:rsidRDefault="00AC32FD" w:rsidP="00E66B72">
            <w:pPr>
              <w:numPr>
                <w:ilvl w:val="2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Option 1: Range, velocity, angle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, and power per detected point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for a given time stamp</w:t>
            </w:r>
          </w:p>
          <w:p w14:paraId="23E2B33F" w14:textId="77777777" w:rsidR="00AC32FD" w:rsidRPr="00AC32FD" w:rsidRDefault="00AC32FD" w:rsidP="00E66B72">
            <w:pPr>
              <w:numPr>
                <w:ilvl w:val="3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D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efi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nition: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A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point is defined by one range/delay, one Doppler and one angle</w:t>
            </w:r>
          </w:p>
          <w:p w14:paraId="4B034822" w14:textId="77777777" w:rsidR="00AC32FD" w:rsidRPr="00AC32FD" w:rsidRDefault="00AC32FD" w:rsidP="00E66B72">
            <w:pPr>
              <w:numPr>
                <w:ilvl w:val="2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Option 2: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Position,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velocity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, and power per detected point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for a given time stamp</w:t>
            </w:r>
          </w:p>
          <w:p w14:paraId="57F32ECB" w14:textId="77777777" w:rsidR="00AC32FD" w:rsidRPr="00AC32FD" w:rsidRDefault="00AC32FD" w:rsidP="00E66B72">
            <w:pPr>
              <w:numPr>
                <w:ilvl w:val="3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D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efi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nition: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A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point is defined by one location and one velocity</w:t>
            </w:r>
          </w:p>
          <w:p w14:paraId="275717E9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  <w:color w:val="000000" w:themeColor="text1"/>
                <w:lang w:eastAsia="zh-CN"/>
              </w:rPr>
            </w:pP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>Level 5: e.g., {position, velocity, no target ID}</w:t>
            </w:r>
          </w:p>
          <w:p w14:paraId="533D0A47" w14:textId="77777777" w:rsidR="00AC32FD" w:rsidRPr="00AC32FD" w:rsidRDefault="00AC32FD" w:rsidP="00E66B72">
            <w:pPr>
              <w:numPr>
                <w:ilvl w:val="2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Definition: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Position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and velocity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 xml:space="preserve"> 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>for a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 xml:space="preserve"> detected object/target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for a given time stamp</w:t>
            </w:r>
          </w:p>
          <w:p w14:paraId="67C02E51" w14:textId="77777777" w:rsidR="00AC32FD" w:rsidRPr="00AC32FD" w:rsidRDefault="00AC32FD" w:rsidP="00E66B72">
            <w:pPr>
              <w:numPr>
                <w:ilvl w:val="3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One value pair {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Position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, velocity} for a given time stamp is reported for a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detected object/target</w:t>
            </w:r>
          </w:p>
          <w:p w14:paraId="52BDC22D" w14:textId="77777777" w:rsidR="00AC32FD" w:rsidRPr="00AC32FD" w:rsidRDefault="00AC32FD" w:rsidP="00E66B72">
            <w:pPr>
              <w:numPr>
                <w:ilvl w:val="3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The association of multiple measurements of {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Position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, velocity} across different time stamps for the same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detected object/target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is not reported</w:t>
            </w:r>
          </w:p>
          <w:p w14:paraId="54CF0FA3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  <w:color w:val="000000" w:themeColor="text1"/>
                <w:lang w:eastAsia="zh-CN"/>
              </w:rPr>
            </w:pP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>Level 6: e.g., {position, velocity, target ID}</w:t>
            </w:r>
          </w:p>
          <w:p w14:paraId="2697D182" w14:textId="77777777" w:rsidR="00AC32FD" w:rsidRPr="00AC32FD" w:rsidRDefault="00AC32FD" w:rsidP="00E66B72">
            <w:pPr>
              <w:numPr>
                <w:ilvl w:val="2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Definition: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Position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and velocity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 xml:space="preserve"> 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for a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detected object/target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for a given time stamp</w:t>
            </w:r>
          </w:p>
          <w:p w14:paraId="294D3448" w14:textId="77777777" w:rsidR="00AC32FD" w:rsidRPr="00AC32FD" w:rsidRDefault="00AC32FD" w:rsidP="00E66B72">
            <w:pPr>
              <w:numPr>
                <w:ilvl w:val="3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One value pair {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Position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, velocity} for a given time stamp is reported for a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detected object/target</w:t>
            </w:r>
          </w:p>
          <w:p w14:paraId="11DB6FA6" w14:textId="77777777" w:rsidR="00AC32FD" w:rsidRPr="00AC32FD" w:rsidRDefault="00AC32FD" w:rsidP="00E66B72">
            <w:pPr>
              <w:numPr>
                <w:ilvl w:val="3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Lines="0" w:after="0"/>
              <w:jc w:val="both"/>
              <w:rPr>
                <w:rFonts w:eastAsia="SimSun"/>
                <w:color w:val="000000" w:themeColor="text1"/>
                <w:lang w:val="en-US" w:eastAsia="zh-CN"/>
              </w:rPr>
            </w:pPr>
            <w:r w:rsidRPr="00AC32FD">
              <w:rPr>
                <w:rFonts w:eastAsia="SimSun"/>
                <w:color w:val="000000" w:themeColor="text1"/>
                <w:lang w:val="en-US" w:eastAsia="zh-CN"/>
              </w:rPr>
              <w:t>The association of multiple measurements of {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Position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, velocity} across different time stamps for the same </w:t>
            </w:r>
            <w:r w:rsidRPr="00AC32FD">
              <w:rPr>
                <w:rFonts w:eastAsia="SimSun" w:hint="eastAsia"/>
                <w:color w:val="000000" w:themeColor="text1"/>
                <w:lang w:val="en-US" w:eastAsia="zh-CN"/>
              </w:rPr>
              <w:t>detected object/target</w:t>
            </w:r>
            <w:r w:rsidRPr="00AC32FD">
              <w:rPr>
                <w:rFonts w:eastAsia="SimSun"/>
                <w:color w:val="000000" w:themeColor="text1"/>
                <w:lang w:val="en-US" w:eastAsia="zh-CN"/>
              </w:rPr>
              <w:t xml:space="preserve"> is reported</w:t>
            </w:r>
          </w:p>
          <w:p w14:paraId="2A56DD57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color w:val="000000" w:themeColor="text1"/>
                <w:lang w:eastAsia="zh-CN"/>
              </w:rPr>
            </w:pPr>
            <w:r w:rsidRPr="00AC32FD">
              <w:rPr>
                <w:rFonts w:ascii="Times" w:eastAsia="Batang" w:hAnsi="Times" w:hint="eastAsia"/>
                <w:color w:val="000000" w:themeColor="text1"/>
                <w:lang w:eastAsia="zh-CN"/>
              </w:rPr>
              <w:t>SINR</w:t>
            </w:r>
            <w:r w:rsidRPr="00AC32FD">
              <w:rPr>
                <w:rFonts w:ascii="Times" w:eastAsia="DengXian" w:hAnsi="Times" w:hint="eastAsia"/>
                <w:color w:val="000000" w:themeColor="text1"/>
                <w:lang w:eastAsia="zh-CN"/>
              </w:rPr>
              <w:t xml:space="preserve">, </w:t>
            </w:r>
            <w:r w:rsidRPr="00AC32FD">
              <w:rPr>
                <w:rFonts w:ascii="Times" w:eastAsia="Batang" w:hAnsi="Times" w:hint="eastAsia"/>
                <w:color w:val="000000" w:themeColor="text1"/>
                <w:lang w:eastAsia="zh-CN"/>
              </w:rPr>
              <w:t>RSRP</w:t>
            </w:r>
            <w:r w:rsidRPr="00AC32FD">
              <w:rPr>
                <w:rFonts w:ascii="Times" w:eastAsia="DengXian" w:hAnsi="Times" w:hint="eastAsia"/>
                <w:color w:val="000000" w:themeColor="text1"/>
                <w:lang w:eastAsia="zh-CN"/>
              </w:rPr>
              <w:t xml:space="preserve"> from </w:t>
            </w: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>perspective</w:t>
            </w:r>
            <w:r w:rsidRPr="00AC32FD">
              <w:rPr>
                <w:rFonts w:ascii="Times" w:eastAsia="DengXian" w:hAnsi="Times" w:hint="eastAsia"/>
                <w:color w:val="000000" w:themeColor="text1"/>
                <w:lang w:eastAsia="zh-CN"/>
              </w:rPr>
              <w:t xml:space="preserve"> of sensing </w:t>
            </w:r>
          </w:p>
          <w:p w14:paraId="6176289F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color w:val="000000" w:themeColor="text1"/>
                <w:lang w:eastAsia="zh-CN"/>
              </w:rPr>
            </w:pPr>
            <w:r w:rsidRPr="00AC32FD">
              <w:rPr>
                <w:rFonts w:ascii="Times" w:eastAsia="Batang" w:hAnsi="Times"/>
                <w:color w:val="000000" w:themeColor="text1"/>
                <w:lang w:eastAsia="zh-CN"/>
              </w:rPr>
              <w:t>Time stamp</w:t>
            </w:r>
          </w:p>
          <w:p w14:paraId="0D0149AF" w14:textId="77777777" w:rsidR="00AC32FD" w:rsidRPr="00AC32FD" w:rsidRDefault="00AC32FD" w:rsidP="00E66B72">
            <w:pPr>
              <w:numPr>
                <w:ilvl w:val="0"/>
                <w:numId w:val="9"/>
              </w:numPr>
              <w:suppressAutoHyphens/>
              <w:spacing w:afterLines="0" w:after="0"/>
              <w:rPr>
                <w:rFonts w:ascii="Times" w:eastAsia="DengXian" w:hAnsi="Times"/>
                <w:color w:val="000000" w:themeColor="text1"/>
                <w:lang w:eastAsia="zh-CN"/>
              </w:rPr>
            </w:pP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>Study the following levels of measurement</w:t>
            </w:r>
            <w:r w:rsidRPr="00AC32FD">
              <w:rPr>
                <w:rFonts w:ascii="Times" w:eastAsia="DengXian" w:hAnsi="Times" w:hint="eastAsia"/>
                <w:color w:val="000000" w:themeColor="text1"/>
                <w:lang w:eastAsia="zh-CN"/>
              </w:rPr>
              <w:t>s</w:t>
            </w:r>
            <w:r w:rsidRPr="00AC32FD">
              <w:rPr>
                <w:rFonts w:ascii="Times" w:eastAsia="DengXian" w:hAnsi="Times"/>
                <w:color w:val="000000" w:themeColor="text1"/>
                <w:lang w:eastAsia="zh-CN"/>
              </w:rPr>
              <w:t xml:space="preserve"> for potential down-selection within Rel-20 SI</w:t>
            </w:r>
          </w:p>
          <w:p w14:paraId="057483F6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</w:rPr>
            </w:pPr>
            <w:r w:rsidRPr="00AC32FD">
              <w:rPr>
                <w:rFonts w:ascii="Times" w:eastAsia="Batang" w:hAnsi="Times"/>
                <w:lang w:eastAsia="zh-CN"/>
              </w:rPr>
              <w:t>Level 2</w:t>
            </w:r>
          </w:p>
          <w:p w14:paraId="61F72F7C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</w:rPr>
            </w:pPr>
            <w:r w:rsidRPr="00AC32FD">
              <w:rPr>
                <w:rFonts w:ascii="Times" w:eastAsia="Batang" w:hAnsi="Times"/>
                <w:lang w:eastAsia="zh-CN"/>
              </w:rPr>
              <w:t>Level 3</w:t>
            </w:r>
          </w:p>
          <w:p w14:paraId="62E58DF3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</w:rPr>
            </w:pPr>
            <w:r w:rsidRPr="00AC32FD">
              <w:rPr>
                <w:rFonts w:ascii="Times" w:eastAsia="Batang" w:hAnsi="Times"/>
                <w:lang w:eastAsia="zh-CN"/>
              </w:rPr>
              <w:t>Level 4</w:t>
            </w:r>
          </w:p>
          <w:p w14:paraId="1B837E51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</w:rPr>
            </w:pPr>
            <w:r w:rsidRPr="00AC32FD">
              <w:rPr>
                <w:rFonts w:ascii="Times" w:eastAsia="Batang" w:hAnsi="Times"/>
                <w:lang w:eastAsia="zh-CN"/>
              </w:rPr>
              <w:t>Level 5</w:t>
            </w:r>
          </w:p>
          <w:p w14:paraId="1E91B781" w14:textId="77777777" w:rsidR="00AC32FD" w:rsidRPr="00AC32FD" w:rsidRDefault="00AC32FD" w:rsidP="00E66B72">
            <w:pPr>
              <w:numPr>
                <w:ilvl w:val="1"/>
                <w:numId w:val="9"/>
              </w:numPr>
              <w:suppressAutoHyphens/>
              <w:spacing w:afterLines="0" w:after="0"/>
              <w:rPr>
                <w:rFonts w:ascii="Times" w:eastAsia="Batang" w:hAnsi="Times"/>
              </w:rPr>
            </w:pPr>
            <w:r w:rsidRPr="00AC32FD">
              <w:rPr>
                <w:rFonts w:ascii="Times" w:eastAsia="Batang" w:hAnsi="Times"/>
                <w:lang w:eastAsia="zh-CN"/>
              </w:rPr>
              <w:t>Level 6</w:t>
            </w:r>
          </w:p>
          <w:p w14:paraId="06A95EEE" w14:textId="77777777" w:rsidR="00AC32FD" w:rsidRDefault="00AC32FD" w:rsidP="00AC32FD">
            <w:pPr>
              <w:tabs>
                <w:tab w:val="left" w:pos="0"/>
              </w:tabs>
              <w:suppressAutoHyphens/>
              <w:spacing w:afterLines="0" w:after="0"/>
              <w:rPr>
                <w:rFonts w:ascii="Times" w:eastAsiaTheme="minorEastAsia" w:hAnsi="Times"/>
                <w:lang w:eastAsia="ja-JP"/>
              </w:rPr>
            </w:pPr>
            <w:r w:rsidRPr="00AC32FD">
              <w:rPr>
                <w:rFonts w:ascii="Times" w:eastAsia="Batang" w:hAnsi="Times" w:hint="eastAsia"/>
                <w:lang w:eastAsia="zh-CN"/>
              </w:rPr>
              <w:t>SINR</w:t>
            </w:r>
            <w:r w:rsidRPr="00AC32FD">
              <w:rPr>
                <w:rFonts w:ascii="Times" w:eastAsia="DengXian" w:hAnsi="Times" w:hint="eastAsia"/>
                <w:lang w:eastAsia="zh-CN"/>
              </w:rPr>
              <w:t xml:space="preserve">, </w:t>
            </w:r>
            <w:r w:rsidRPr="00AC32FD">
              <w:rPr>
                <w:rFonts w:ascii="Times" w:eastAsia="Batang" w:hAnsi="Times" w:hint="eastAsia"/>
                <w:lang w:eastAsia="zh-CN"/>
              </w:rPr>
              <w:t>RSRP</w:t>
            </w:r>
            <w:r w:rsidRPr="00AC32FD">
              <w:rPr>
                <w:rFonts w:ascii="Times" w:eastAsia="DengXian" w:hAnsi="Times" w:hint="eastAsia"/>
                <w:lang w:eastAsia="zh-CN"/>
              </w:rPr>
              <w:t xml:space="preserve"> from </w:t>
            </w:r>
            <w:r w:rsidRPr="00AC32FD">
              <w:rPr>
                <w:rFonts w:ascii="Times" w:eastAsia="DengXian" w:hAnsi="Times"/>
                <w:lang w:eastAsia="zh-CN"/>
              </w:rPr>
              <w:t>perspective</w:t>
            </w:r>
            <w:r w:rsidRPr="00AC32FD">
              <w:rPr>
                <w:rFonts w:ascii="Times" w:eastAsia="DengXian" w:hAnsi="Times" w:hint="eastAsia"/>
                <w:lang w:eastAsia="zh-CN"/>
              </w:rPr>
              <w:t xml:space="preserve"> of sensing</w:t>
            </w:r>
          </w:p>
          <w:p w14:paraId="2BB30D40" w14:textId="57398DAE" w:rsidR="00AC32FD" w:rsidRPr="00AC32FD" w:rsidRDefault="00AC32FD" w:rsidP="00AC32FD">
            <w:pPr>
              <w:tabs>
                <w:tab w:val="left" w:pos="0"/>
              </w:tabs>
              <w:suppressAutoHyphens/>
              <w:spacing w:afterLines="0" w:after="0"/>
              <w:rPr>
                <w:rFonts w:ascii="Times" w:eastAsiaTheme="minorEastAsia" w:hAnsi="Times"/>
                <w:lang w:eastAsia="ja-JP"/>
              </w:rPr>
            </w:pPr>
          </w:p>
        </w:tc>
      </w:tr>
    </w:tbl>
    <w:p w14:paraId="06CEAD9A" w14:textId="064DCCB6" w:rsidR="00FE58BC" w:rsidRDefault="00FB653F" w:rsidP="00FE58BC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Generally, we </w:t>
      </w:r>
      <w:r w:rsidR="00FE58BC">
        <w:rPr>
          <w:rFonts w:eastAsiaTheme="minorEastAsia" w:hint="eastAsia"/>
          <w:sz w:val="22"/>
          <w:szCs w:val="22"/>
          <w:lang w:eastAsia="ja-JP"/>
        </w:rPr>
        <w:t xml:space="preserve">agree with </w:t>
      </w:r>
      <w:r w:rsidR="00E91A47">
        <w:rPr>
          <w:rFonts w:eastAsiaTheme="minorEastAsia" w:hint="eastAsia"/>
          <w:sz w:val="22"/>
          <w:szCs w:val="22"/>
          <w:lang w:eastAsia="ja-JP"/>
        </w:rPr>
        <w:t xml:space="preserve">the </w:t>
      </w:r>
      <w:r>
        <w:rPr>
          <w:rFonts w:eastAsiaTheme="minorEastAsia" w:hint="eastAsia"/>
          <w:sz w:val="22"/>
          <w:szCs w:val="22"/>
          <w:lang w:eastAsia="ja-JP"/>
        </w:rPr>
        <w:t>definition of 6 levels of measurement</w:t>
      </w:r>
      <w:r w:rsidR="00AB7E8B">
        <w:rPr>
          <w:rFonts w:eastAsiaTheme="minorEastAsia" w:hint="eastAsia"/>
          <w:sz w:val="22"/>
          <w:szCs w:val="22"/>
          <w:lang w:eastAsia="ja-JP"/>
        </w:rPr>
        <w:t>.</w:t>
      </w:r>
      <w:r w:rsidR="00DD2117">
        <w:rPr>
          <w:rFonts w:eastAsiaTheme="minorEastAsia" w:hint="eastAsia"/>
          <w:sz w:val="22"/>
          <w:szCs w:val="22"/>
          <w:lang w:eastAsia="ja-JP"/>
        </w:rPr>
        <w:t xml:space="preserve"> Moreover, we </w:t>
      </w:r>
      <w:r w:rsidR="00FE58BC">
        <w:rPr>
          <w:rFonts w:eastAsiaTheme="minorEastAsia" w:hint="eastAsia"/>
          <w:sz w:val="22"/>
          <w:szCs w:val="22"/>
          <w:lang w:eastAsia="ja-JP"/>
        </w:rPr>
        <w:t>support to study levels 2-6</w:t>
      </w:r>
      <w:r w:rsidR="00DD2117">
        <w:rPr>
          <w:rFonts w:eastAsiaTheme="minorEastAsia" w:hint="eastAsia"/>
          <w:sz w:val="22"/>
          <w:szCs w:val="22"/>
          <w:lang w:eastAsia="ja-JP"/>
        </w:rPr>
        <w:t xml:space="preserve"> and capture the study </w:t>
      </w:r>
      <w:r w:rsidR="00DD2117">
        <w:rPr>
          <w:rFonts w:eastAsiaTheme="minorEastAsia"/>
          <w:sz w:val="22"/>
          <w:szCs w:val="22"/>
          <w:lang w:eastAsia="ja-JP"/>
        </w:rPr>
        <w:t>results</w:t>
      </w:r>
      <w:r w:rsidR="00DD2117">
        <w:rPr>
          <w:rFonts w:eastAsiaTheme="minorEastAsia" w:hint="eastAsia"/>
          <w:sz w:val="22"/>
          <w:szCs w:val="22"/>
          <w:lang w:eastAsia="ja-JP"/>
        </w:rPr>
        <w:t xml:space="preserve"> in the TR</w:t>
      </w:r>
      <w:r w:rsidR="00FE58BC">
        <w:rPr>
          <w:rFonts w:eastAsiaTheme="minorEastAsia" w:hint="eastAsia"/>
          <w:sz w:val="22"/>
          <w:szCs w:val="22"/>
          <w:lang w:eastAsia="ja-JP"/>
        </w:rPr>
        <w:t xml:space="preserve">. Regarding to measurement reports, in our view, </w:t>
      </w:r>
      <w:r w:rsidR="00FE58BC">
        <w:rPr>
          <w:rFonts w:eastAsiaTheme="minorEastAsia"/>
          <w:sz w:val="22"/>
          <w:szCs w:val="22"/>
          <w:lang w:eastAsia="ja-JP"/>
        </w:rPr>
        <w:t>which</w:t>
      </w:r>
      <w:r w:rsidR="00FE58BC">
        <w:rPr>
          <w:rFonts w:eastAsiaTheme="minorEastAsia" w:hint="eastAsia"/>
          <w:sz w:val="22"/>
          <w:szCs w:val="22"/>
          <w:lang w:eastAsia="ja-JP"/>
        </w:rPr>
        <w:t xml:space="preserve"> level should be </w:t>
      </w:r>
      <w:r w:rsidR="00FE58BC">
        <w:rPr>
          <w:rFonts w:eastAsiaTheme="minorEastAsia"/>
          <w:sz w:val="22"/>
          <w:szCs w:val="22"/>
          <w:lang w:eastAsia="ja-JP"/>
        </w:rPr>
        <w:lastRenderedPageBreak/>
        <w:t>repor</w:t>
      </w:r>
      <w:r w:rsidR="00FE58BC">
        <w:rPr>
          <w:rFonts w:eastAsiaTheme="minorEastAsia" w:hint="eastAsia"/>
          <w:sz w:val="22"/>
          <w:szCs w:val="22"/>
          <w:lang w:eastAsia="ja-JP"/>
        </w:rPr>
        <w:t xml:space="preserve">ted </w:t>
      </w:r>
      <w:r w:rsidR="00DA461C">
        <w:rPr>
          <w:rFonts w:eastAsiaTheme="minorEastAsia" w:hint="eastAsia"/>
          <w:sz w:val="22"/>
          <w:szCs w:val="22"/>
          <w:lang w:eastAsia="ja-JP"/>
        </w:rPr>
        <w:t xml:space="preserve">to core network </w:t>
      </w:r>
      <w:r w:rsidR="00FE58BC">
        <w:rPr>
          <w:rFonts w:eastAsiaTheme="minorEastAsia" w:hint="eastAsia"/>
          <w:sz w:val="22"/>
          <w:szCs w:val="22"/>
          <w:lang w:eastAsia="ja-JP"/>
        </w:rPr>
        <w:t xml:space="preserve">depending on </w:t>
      </w:r>
      <w:r w:rsidR="00AB7E8B">
        <w:rPr>
          <w:rFonts w:eastAsiaTheme="minorEastAsia" w:hint="eastAsia"/>
          <w:sz w:val="22"/>
          <w:szCs w:val="22"/>
          <w:lang w:eastAsia="ja-JP"/>
        </w:rPr>
        <w:t xml:space="preserve">final </w:t>
      </w:r>
      <w:r w:rsidR="00FE58BC">
        <w:rPr>
          <w:rFonts w:eastAsiaTheme="minorEastAsia" w:hint="eastAsia"/>
          <w:sz w:val="22"/>
          <w:szCs w:val="22"/>
          <w:lang w:eastAsia="ja-JP"/>
        </w:rPr>
        <w:t>sensing application</w:t>
      </w:r>
      <w:r w:rsidR="00DA461C">
        <w:rPr>
          <w:rFonts w:eastAsiaTheme="minorEastAsia" w:hint="eastAsia"/>
          <w:sz w:val="22"/>
          <w:szCs w:val="22"/>
          <w:lang w:eastAsia="ja-JP"/>
        </w:rPr>
        <w:t xml:space="preserve">, so </w:t>
      </w:r>
      <w:r w:rsidR="00AB7E8B">
        <w:rPr>
          <w:rFonts w:eastAsiaTheme="minorEastAsia" w:hint="eastAsia"/>
          <w:sz w:val="22"/>
          <w:szCs w:val="22"/>
          <w:lang w:eastAsia="ja-JP"/>
        </w:rPr>
        <w:t>within Rel-20 S</w:t>
      </w:r>
      <w:r w:rsidR="00B547E9">
        <w:rPr>
          <w:rFonts w:eastAsiaTheme="minorEastAsia" w:hint="eastAsia"/>
          <w:sz w:val="22"/>
          <w:szCs w:val="22"/>
          <w:lang w:eastAsia="ja-JP"/>
        </w:rPr>
        <w:t>I</w:t>
      </w:r>
      <w:r w:rsidR="00AB7E8B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DD2117">
        <w:rPr>
          <w:rFonts w:eastAsiaTheme="minorEastAsia" w:hint="eastAsia"/>
          <w:sz w:val="22"/>
          <w:szCs w:val="22"/>
          <w:lang w:eastAsia="ja-JP"/>
        </w:rPr>
        <w:t>it</w:t>
      </w:r>
      <w:r w:rsidR="00DA461C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DA461C">
        <w:rPr>
          <w:rFonts w:eastAsiaTheme="minorEastAsia"/>
          <w:sz w:val="22"/>
          <w:szCs w:val="22"/>
          <w:lang w:eastAsia="ja-JP"/>
        </w:rPr>
        <w:t>should</w:t>
      </w:r>
      <w:r w:rsidR="00DA461C">
        <w:rPr>
          <w:rFonts w:eastAsiaTheme="minorEastAsia" w:hint="eastAsia"/>
          <w:sz w:val="22"/>
          <w:szCs w:val="22"/>
          <w:lang w:eastAsia="ja-JP"/>
        </w:rPr>
        <w:t xml:space="preserve"> not down select </w:t>
      </w:r>
      <w:r w:rsidR="00AB7E8B">
        <w:rPr>
          <w:rFonts w:eastAsiaTheme="minorEastAsia" w:hint="eastAsia"/>
          <w:sz w:val="22"/>
          <w:szCs w:val="22"/>
          <w:lang w:eastAsia="ja-JP"/>
        </w:rPr>
        <w:t xml:space="preserve">to </w:t>
      </w:r>
      <w:r w:rsidR="00DA461C">
        <w:rPr>
          <w:rFonts w:eastAsiaTheme="minorEastAsia" w:hint="eastAsia"/>
          <w:sz w:val="22"/>
          <w:szCs w:val="22"/>
          <w:lang w:eastAsia="ja-JP"/>
        </w:rPr>
        <w:t xml:space="preserve">one level </w:t>
      </w:r>
      <w:r w:rsidR="00AB7E8B">
        <w:rPr>
          <w:rFonts w:eastAsiaTheme="minorEastAsia" w:hint="eastAsia"/>
          <w:sz w:val="22"/>
          <w:szCs w:val="22"/>
          <w:lang w:eastAsia="ja-JP"/>
        </w:rPr>
        <w:t>only</w:t>
      </w:r>
      <w:r w:rsidR="00DA461C">
        <w:rPr>
          <w:rFonts w:eastAsiaTheme="minorEastAsia" w:hint="eastAsia"/>
          <w:sz w:val="22"/>
          <w:szCs w:val="22"/>
          <w:lang w:eastAsia="ja-JP"/>
        </w:rPr>
        <w:t>.</w:t>
      </w:r>
      <w:r w:rsidR="00FE58BC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AB7E8B">
        <w:rPr>
          <w:rFonts w:eastAsiaTheme="minorEastAsia" w:hint="eastAsia"/>
          <w:sz w:val="22"/>
          <w:szCs w:val="22"/>
          <w:lang w:eastAsia="ja-JP"/>
        </w:rPr>
        <w:t xml:space="preserve">Moreover, the </w:t>
      </w:r>
      <w:r w:rsidR="00DD2117">
        <w:rPr>
          <w:rFonts w:eastAsiaTheme="minorEastAsia" w:hint="eastAsia"/>
          <w:sz w:val="22"/>
          <w:szCs w:val="22"/>
          <w:lang w:eastAsia="ja-JP"/>
        </w:rPr>
        <w:t xml:space="preserve">reporting </w:t>
      </w:r>
      <w:r w:rsidR="00AB7E8B">
        <w:rPr>
          <w:rFonts w:eastAsiaTheme="minorEastAsia"/>
          <w:sz w:val="22"/>
          <w:szCs w:val="22"/>
          <w:lang w:eastAsia="ja-JP"/>
        </w:rPr>
        <w:t>overhead</w:t>
      </w:r>
      <w:r w:rsidR="00AB7E8B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DD2117">
        <w:rPr>
          <w:rFonts w:eastAsiaTheme="minorEastAsia" w:hint="eastAsia"/>
          <w:sz w:val="22"/>
          <w:szCs w:val="22"/>
          <w:lang w:eastAsia="ja-JP"/>
        </w:rPr>
        <w:t>should be reported.</w:t>
      </w:r>
    </w:p>
    <w:p w14:paraId="1430BD87" w14:textId="3A5000CA" w:rsidR="00065B5E" w:rsidRPr="00262250" w:rsidRDefault="00DD2117" w:rsidP="00FE58BC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b/>
          <w:i/>
          <w:iCs/>
          <w:sz w:val="22"/>
          <w:szCs w:val="22"/>
          <w:lang w:eastAsia="ja-JP"/>
        </w:rPr>
      </w:pP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Pr</w:t>
      </w:r>
      <w:r w:rsidR="00065B5E" w:rsidRPr="006F57E9">
        <w:rPr>
          <w:rFonts w:eastAsiaTheme="minorEastAsia"/>
          <w:b/>
          <w:i/>
          <w:iCs/>
          <w:sz w:val="22"/>
          <w:szCs w:val="22"/>
          <w:lang w:eastAsia="ja-JP"/>
        </w:rPr>
        <w:t xml:space="preserve">oposal </w:t>
      </w:r>
      <w:r w:rsidR="0047620F">
        <w:rPr>
          <w:rFonts w:eastAsiaTheme="minorEastAsia" w:hint="eastAsia"/>
          <w:b/>
          <w:i/>
          <w:iCs/>
          <w:sz w:val="22"/>
          <w:szCs w:val="22"/>
          <w:lang w:eastAsia="ja-JP"/>
        </w:rPr>
        <w:t>6</w:t>
      </w:r>
      <w:r w:rsidR="00065B5E" w:rsidRPr="006F57E9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 w:rsidR="00065B5E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The</w:t>
      </w:r>
      <w:r w:rsidR="00065B5E" w:rsidRPr="00AA7FC8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</w:t>
      </w:r>
      <w:r w:rsidR="00065B5E" w:rsidRPr="00262250">
        <w:rPr>
          <w:rFonts w:eastAsiaTheme="minorEastAsia"/>
          <w:b/>
          <w:i/>
          <w:iCs/>
          <w:sz w:val="22"/>
          <w:szCs w:val="22"/>
          <w:lang w:eastAsia="ja-JP"/>
        </w:rPr>
        <w:t>following measurements can be used.</w:t>
      </w:r>
    </w:p>
    <w:p w14:paraId="3834A34B" w14:textId="2FF5DEF4" w:rsidR="00065B5E" w:rsidRPr="00B547E9" w:rsidRDefault="0055256B" w:rsidP="00354D4B">
      <w:pPr>
        <w:pStyle w:val="ae"/>
        <w:numPr>
          <w:ilvl w:val="0"/>
          <w:numId w:val="11"/>
        </w:numPr>
        <w:tabs>
          <w:tab w:val="clear" w:pos="720"/>
        </w:tabs>
        <w:adjustRightInd w:val="0"/>
        <w:spacing w:afterLines="0" w:after="0"/>
        <w:ind w:leftChars="0" w:left="1560" w:hanging="284"/>
        <w:jc w:val="both"/>
        <w:rPr>
          <w:rFonts w:eastAsia="游明朝"/>
          <w:b/>
          <w:bCs/>
          <w:i/>
          <w:iCs/>
          <w:sz w:val="22"/>
          <w:szCs w:val="22"/>
          <w:lang w:val="en-US" w:eastAsia="ja-JP"/>
        </w:rPr>
      </w:pP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Including </w:t>
      </w:r>
      <w:r w:rsidR="00B547E9"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6 levels of </w:t>
      </w:r>
      <w:r w:rsidR="00B547E9" w:rsidRPr="00262250">
        <w:rPr>
          <w:rFonts w:eastAsiaTheme="minorEastAsia"/>
          <w:b/>
          <w:i/>
          <w:iCs/>
          <w:sz w:val="22"/>
          <w:szCs w:val="22"/>
          <w:lang w:eastAsia="ja-JP"/>
        </w:rPr>
        <w:t>measurements</w:t>
      </w:r>
    </w:p>
    <w:p w14:paraId="12FF9CF4" w14:textId="4CC3A7F3" w:rsidR="00B547E9" w:rsidRDefault="00B547E9" w:rsidP="00354D4B">
      <w:pPr>
        <w:pStyle w:val="ae"/>
        <w:numPr>
          <w:ilvl w:val="0"/>
          <w:numId w:val="11"/>
        </w:numPr>
        <w:tabs>
          <w:tab w:val="clear" w:pos="720"/>
        </w:tabs>
        <w:adjustRightInd w:val="0"/>
        <w:spacing w:afterLines="0" w:after="0"/>
        <w:ind w:leftChars="0" w:left="1560" w:hanging="284"/>
        <w:jc w:val="both"/>
        <w:rPr>
          <w:rFonts w:eastAsia="游明朝"/>
          <w:b/>
          <w:bCs/>
          <w:i/>
          <w:iCs/>
          <w:sz w:val="22"/>
          <w:szCs w:val="22"/>
          <w:lang w:val="en-US" w:eastAsia="ja-JP"/>
        </w:rPr>
      </w:pP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Studying levels 2-6 and capturing the results </w:t>
      </w:r>
      <w:r>
        <w:rPr>
          <w:rFonts w:eastAsia="游明朝"/>
          <w:b/>
          <w:bCs/>
          <w:i/>
          <w:iCs/>
          <w:sz w:val="22"/>
          <w:szCs w:val="22"/>
          <w:lang w:val="en-US" w:eastAsia="ja-JP"/>
        </w:rPr>
        <w:t>into</w:t>
      </w: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>
        <w:rPr>
          <w:rFonts w:eastAsia="游明朝"/>
          <w:b/>
          <w:bCs/>
          <w:i/>
          <w:iCs/>
          <w:sz w:val="22"/>
          <w:szCs w:val="22"/>
          <w:lang w:val="en-US" w:eastAsia="ja-JP"/>
        </w:rPr>
        <w:t>the</w:t>
      </w: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TR</w:t>
      </w:r>
    </w:p>
    <w:p w14:paraId="2CC7BF2E" w14:textId="7EA3A045" w:rsidR="00B547E9" w:rsidRDefault="00B547E9" w:rsidP="00354D4B">
      <w:pPr>
        <w:pStyle w:val="ae"/>
        <w:numPr>
          <w:ilvl w:val="0"/>
          <w:numId w:val="11"/>
        </w:numPr>
        <w:tabs>
          <w:tab w:val="clear" w:pos="720"/>
        </w:tabs>
        <w:adjustRightInd w:val="0"/>
        <w:spacing w:afterLines="0" w:after="0"/>
        <w:ind w:leftChars="0" w:left="1560" w:hanging="284"/>
        <w:jc w:val="both"/>
        <w:rPr>
          <w:rFonts w:eastAsia="游明朝"/>
          <w:b/>
          <w:bCs/>
          <w:i/>
          <w:iCs/>
          <w:sz w:val="22"/>
          <w:szCs w:val="22"/>
          <w:lang w:val="en-US" w:eastAsia="ja-JP"/>
        </w:rPr>
      </w:pP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Reporting </w:t>
      </w:r>
      <w:r>
        <w:rPr>
          <w:rFonts w:eastAsia="游明朝"/>
          <w:b/>
          <w:bCs/>
          <w:i/>
          <w:iCs/>
          <w:sz w:val="22"/>
          <w:szCs w:val="22"/>
          <w:lang w:val="en-US" w:eastAsia="ja-JP"/>
        </w:rPr>
        <w:t>overhead</w:t>
      </w: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for each level</w:t>
      </w:r>
    </w:p>
    <w:p w14:paraId="03DB11FD" w14:textId="55757174" w:rsidR="00B547E9" w:rsidRPr="00262250" w:rsidRDefault="00B547E9" w:rsidP="00354D4B">
      <w:pPr>
        <w:pStyle w:val="ae"/>
        <w:numPr>
          <w:ilvl w:val="0"/>
          <w:numId w:val="11"/>
        </w:numPr>
        <w:tabs>
          <w:tab w:val="clear" w:pos="720"/>
        </w:tabs>
        <w:adjustRightInd w:val="0"/>
        <w:spacing w:afterLines="0" w:after="0"/>
        <w:ind w:leftChars="0" w:left="1560" w:hanging="284"/>
        <w:jc w:val="both"/>
        <w:rPr>
          <w:rFonts w:eastAsia="游明朝"/>
          <w:b/>
          <w:bCs/>
          <w:i/>
          <w:iCs/>
          <w:sz w:val="22"/>
          <w:szCs w:val="22"/>
          <w:lang w:val="en-US" w:eastAsia="ja-JP"/>
        </w:rPr>
      </w:pP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>Non</w:t>
      </w:r>
      <w:r w:rsidR="0055256B"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55256B">
        <w:rPr>
          <w:rFonts w:eastAsia="游明朝"/>
          <w:b/>
          <w:bCs/>
          <w:i/>
          <w:iCs/>
          <w:sz w:val="22"/>
          <w:szCs w:val="22"/>
          <w:lang w:val="en-US" w:eastAsia="ja-JP"/>
        </w:rPr>
        <w:t>down selection</w:t>
      </w: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D0182B"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from </w:t>
      </w:r>
      <w:r w:rsidR="009C6525"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>the levels</w:t>
      </w: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9C6525"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>at least in RAN1 study</w:t>
      </w:r>
    </w:p>
    <w:p w14:paraId="799C049F" w14:textId="77777777" w:rsidR="0055256B" w:rsidRPr="006A4537" w:rsidRDefault="0055256B" w:rsidP="006A4537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7DC367F4" w14:textId="37417C79" w:rsidR="007B24D4" w:rsidRPr="00422928" w:rsidRDefault="004C11FB" w:rsidP="006E471C">
      <w:pPr>
        <w:pStyle w:val="10"/>
        <w:numPr>
          <w:ilvl w:val="0"/>
          <w:numId w:val="6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58684CD3" w14:textId="40163FFF" w:rsidR="002A69DF" w:rsidRDefault="002A69DF" w:rsidP="00DD1D3D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2A69DF">
        <w:rPr>
          <w:sz w:val="22"/>
          <w:szCs w:val="22"/>
          <w:lang w:eastAsia="zh-CN"/>
        </w:rPr>
        <w:t xml:space="preserve">In this contribution, we provided our views </w:t>
      </w:r>
      <w:r w:rsidRPr="002A69DF">
        <w:rPr>
          <w:rFonts w:eastAsiaTheme="minorEastAsia"/>
          <w:sz w:val="22"/>
          <w:szCs w:val="22"/>
          <w:lang w:eastAsia="ja-JP"/>
        </w:rPr>
        <w:t>and</w:t>
      </w:r>
      <w:r w:rsidRPr="002A69D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rFonts w:eastAsia="SimSun"/>
          <w:sz w:val="22"/>
          <w:szCs w:val="22"/>
          <w:lang w:eastAsia="ja-JP"/>
        </w:rPr>
        <w:t>discussion</w:t>
      </w:r>
      <w:r w:rsidRPr="002A69DF">
        <w:rPr>
          <w:rFonts w:eastAsiaTheme="minorEastAsia"/>
          <w:sz w:val="22"/>
          <w:szCs w:val="22"/>
          <w:lang w:eastAsia="ja-JP"/>
        </w:rPr>
        <w:t>s</w:t>
      </w:r>
      <w:r w:rsidRPr="002A69DF">
        <w:rPr>
          <w:rFonts w:eastAsia="SimSun"/>
          <w:sz w:val="22"/>
          <w:szCs w:val="22"/>
          <w:lang w:eastAsia="ja-JP"/>
        </w:rPr>
        <w:t xml:space="preserve"> on </w:t>
      </w:r>
      <w:r w:rsidR="00EF352F" w:rsidRPr="00EF352F">
        <w:rPr>
          <w:rFonts w:eastAsiaTheme="minorEastAsia" w:hint="eastAsia"/>
          <w:bCs/>
          <w:sz w:val="22"/>
          <w:szCs w:val="22"/>
          <w:lang w:eastAsia="ja-JP"/>
        </w:rPr>
        <w:t xml:space="preserve">evaluation </w:t>
      </w:r>
      <w:r w:rsidR="00EF352F" w:rsidRPr="00EF352F">
        <w:rPr>
          <w:bCs/>
          <w:sz w:val="22"/>
          <w:szCs w:val="22"/>
        </w:rPr>
        <w:t>assumptions</w:t>
      </w:r>
      <w:r w:rsidR="00EF352F" w:rsidRPr="00EF352F">
        <w:rPr>
          <w:rFonts w:eastAsiaTheme="minorEastAsia" w:hint="eastAsia"/>
          <w:bCs/>
          <w:sz w:val="22"/>
          <w:szCs w:val="22"/>
          <w:lang w:eastAsia="ja-JP"/>
        </w:rPr>
        <w:t xml:space="preserve"> and metrics for UAV use case in Rel-20</w:t>
      </w:r>
      <w:r w:rsidR="00EF352F">
        <w:rPr>
          <w:rFonts w:eastAsiaTheme="minorEastAsia" w:hint="eastAsia"/>
          <w:bCs/>
          <w:sz w:val="22"/>
          <w:szCs w:val="22"/>
          <w:lang w:eastAsia="ja-JP"/>
        </w:rPr>
        <w:t>.</w:t>
      </w:r>
      <w:r w:rsidRPr="002A69DF">
        <w:rPr>
          <w:sz w:val="22"/>
          <w:szCs w:val="22"/>
          <w:lang w:eastAsia="zh-CN"/>
        </w:rPr>
        <w:t xml:space="preserve"> The following</w:t>
      </w:r>
      <w:r w:rsidR="00B8514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sz w:val="22"/>
          <w:szCs w:val="22"/>
          <w:lang w:eastAsia="zh-CN"/>
        </w:rPr>
        <w:t xml:space="preserve">proposal </w:t>
      </w:r>
      <w:r w:rsidR="003B1A75">
        <w:rPr>
          <w:rFonts w:eastAsiaTheme="minorEastAsia" w:hint="eastAsia"/>
          <w:sz w:val="22"/>
          <w:szCs w:val="22"/>
          <w:lang w:eastAsia="ja-JP"/>
        </w:rPr>
        <w:t>are</w:t>
      </w:r>
      <w:r w:rsidRPr="002A69DF">
        <w:rPr>
          <w:sz w:val="22"/>
          <w:szCs w:val="22"/>
          <w:lang w:eastAsia="zh-CN"/>
        </w:rPr>
        <w:t xml:space="preserve"> made:</w:t>
      </w:r>
    </w:p>
    <w:p w14:paraId="5BD1F03D" w14:textId="77777777" w:rsidR="0055256B" w:rsidRDefault="0055256B" w:rsidP="0055256B">
      <w:pPr>
        <w:spacing w:afterLines="0" w:after="120"/>
        <w:ind w:left="1133" w:hangingChars="513" w:hanging="1133"/>
        <w:contextualSpacing/>
        <w:rPr>
          <w:rFonts w:ascii="ＭＳ Ｐゴシック" w:eastAsia="ＭＳ Ｐゴシック" w:hAnsi="ＭＳ Ｐゴシック" w:cs="ＭＳ Ｐゴシック"/>
          <w:b/>
          <w:i/>
          <w:iCs/>
          <w:sz w:val="22"/>
          <w:szCs w:val="22"/>
          <w:lang w:val="en-US" w:eastAsia="ja-JP"/>
        </w:rPr>
      </w:pPr>
      <w:r w:rsidRPr="007D7739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1</w:t>
      </w:r>
      <w:r w:rsidRPr="007D7739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: </w:t>
      </w:r>
      <w:r w:rsidRPr="006A2A75">
        <w:rPr>
          <w:rFonts w:ascii="Times" w:eastAsia="DengXian" w:hAnsi="Times" w:cs="Times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Sensing service latency and refreshing rate </w:t>
      </w:r>
      <w:r>
        <w:rPr>
          <w:rFonts w:ascii="Times" w:eastAsiaTheme="minorEastAsia" w:hAnsi="Times" w:cs="Times" w:hint="eastAsia"/>
          <w:b/>
          <w:i/>
          <w:iCs/>
          <w:color w:val="000000"/>
          <w:kern w:val="24"/>
          <w:sz w:val="22"/>
          <w:szCs w:val="22"/>
          <w:lang w:eastAsia="ja-JP"/>
        </w:rPr>
        <w:t>should be</w:t>
      </w:r>
      <w:r w:rsidRPr="006A2A75">
        <w:rPr>
          <w:rFonts w:ascii="Times" w:eastAsia="DengXian" w:hAnsi="Times" w:cs="Times"/>
          <w:b/>
          <w:i/>
          <w:iCs/>
          <w:color w:val="000000"/>
          <w:kern w:val="24"/>
          <w:sz w:val="22"/>
          <w:szCs w:val="22"/>
          <w:lang w:eastAsia="ja-JP"/>
        </w:rPr>
        <w:t xml:space="preserve"> not considered as performance metrics for evaluation of NR ISAC. </w:t>
      </w:r>
    </w:p>
    <w:p w14:paraId="047EF184" w14:textId="77777777" w:rsidR="006A4537" w:rsidRDefault="006A4537" w:rsidP="00EF352F">
      <w:pPr>
        <w:spacing w:after="120"/>
        <w:rPr>
          <w:rFonts w:eastAsiaTheme="minorEastAsia"/>
          <w:sz w:val="22"/>
          <w:szCs w:val="22"/>
          <w:lang w:val="en-US" w:eastAsia="ja-JP"/>
        </w:rPr>
      </w:pPr>
    </w:p>
    <w:p w14:paraId="1D55893E" w14:textId="77777777" w:rsidR="00382648" w:rsidRDefault="00382648" w:rsidP="00382648">
      <w:pPr>
        <w:spacing w:afterLines="0" w:after="12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2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 w:rsidRPr="002E6555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</w:t>
      </w:r>
      <w:r w:rsidRPr="002E655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 </w:t>
      </w:r>
      <w:r w:rsidRPr="002E6555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following KPI values</w:t>
      </w:r>
      <w:r w:rsidRPr="002E655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can be used 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for </w:t>
      </w:r>
      <w:r w:rsidRPr="00426404">
        <w:rPr>
          <w:rFonts w:eastAsiaTheme="minorEastAsia"/>
          <w:b/>
          <w:bCs/>
          <w:i/>
          <w:iCs/>
          <w:sz w:val="24"/>
          <w:szCs w:val="24"/>
        </w:rPr>
        <w:t>the evaluation of NR ISAC</w:t>
      </w:r>
      <w:r w:rsidRPr="00426404">
        <w:rPr>
          <w:rFonts w:eastAsiaTheme="minorEastAsia" w:hint="eastAsia"/>
          <w:b/>
          <w:bCs/>
          <w:i/>
          <w:iCs/>
          <w:sz w:val="24"/>
          <w:szCs w:val="24"/>
          <w:lang w:val="en-US" w:eastAsia="ja-JP"/>
        </w:rPr>
        <w:t>.</w:t>
      </w:r>
    </w:p>
    <w:p w14:paraId="757ED175" w14:textId="77777777" w:rsidR="00382648" w:rsidRPr="002E6555" w:rsidRDefault="00382648" w:rsidP="00382648">
      <w:pPr>
        <w:spacing w:afterLines="0" w:after="120"/>
        <w:contextualSpacing/>
        <w:jc w:val="both"/>
        <w:rPr>
          <w:rFonts w:ascii="ＭＳ Ｐゴシック" w:eastAsiaTheme="minorEastAsia" w:hAnsi="ＭＳ Ｐゴシック" w:cs="ＭＳ Ｐゴシック"/>
          <w:b/>
          <w:bCs/>
          <w:i/>
          <w:iCs/>
          <w:sz w:val="22"/>
          <w:szCs w:val="22"/>
          <w:lang w:val="en-US" w:eastAsia="ja-JP"/>
        </w:rPr>
      </w:pPr>
    </w:p>
    <w:tbl>
      <w:tblPr>
        <w:tblStyle w:val="af0"/>
        <w:tblW w:w="7004" w:type="dxa"/>
        <w:jc w:val="center"/>
        <w:tblLook w:val="04A0" w:firstRow="1" w:lastRow="0" w:firstColumn="1" w:lastColumn="0" w:noHBand="0" w:noVBand="1"/>
      </w:tblPr>
      <w:tblGrid>
        <w:gridCol w:w="3539"/>
        <w:gridCol w:w="3465"/>
      </w:tblGrid>
      <w:tr w:rsidR="00382648" w:rsidRPr="007D111A" w14:paraId="5F8A619A" w14:textId="77777777" w:rsidTr="00A402B7">
        <w:trPr>
          <w:trHeight w:val="332"/>
          <w:jc w:val="center"/>
        </w:trPr>
        <w:tc>
          <w:tcPr>
            <w:tcW w:w="3539" w:type="dxa"/>
            <w:shd w:val="clear" w:color="auto" w:fill="E7E6E6"/>
            <w:vAlign w:val="center"/>
          </w:tcPr>
          <w:p w14:paraId="1D366FB7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Metric</w:t>
            </w:r>
          </w:p>
        </w:tc>
        <w:tc>
          <w:tcPr>
            <w:tcW w:w="3465" w:type="dxa"/>
            <w:shd w:val="clear" w:color="auto" w:fill="E7E6E6"/>
            <w:vAlign w:val="center"/>
          </w:tcPr>
          <w:p w14:paraId="4C687CD9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 xml:space="preserve">Value </w:t>
            </w:r>
          </w:p>
        </w:tc>
      </w:tr>
      <w:tr w:rsidR="00382648" w:rsidRPr="007D111A" w14:paraId="43E9C86D" w14:textId="77777777" w:rsidTr="00A402B7">
        <w:trPr>
          <w:trHeight w:val="332"/>
          <w:jc w:val="center"/>
        </w:trPr>
        <w:tc>
          <w:tcPr>
            <w:tcW w:w="3539" w:type="dxa"/>
            <w:vAlign w:val="center"/>
          </w:tcPr>
          <w:p w14:paraId="5ACF49CE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Missed detection Probability</w:t>
            </w:r>
          </w:p>
        </w:tc>
        <w:tc>
          <w:tcPr>
            <w:tcW w:w="3465" w:type="dxa"/>
            <w:vAlign w:val="center"/>
          </w:tcPr>
          <w:p w14:paraId="5D4F3D26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5%</w:t>
            </w:r>
          </w:p>
        </w:tc>
      </w:tr>
      <w:tr w:rsidR="00382648" w:rsidRPr="007D111A" w14:paraId="4590606E" w14:textId="77777777" w:rsidTr="00A402B7">
        <w:trPr>
          <w:trHeight w:val="332"/>
          <w:jc w:val="center"/>
        </w:trPr>
        <w:tc>
          <w:tcPr>
            <w:tcW w:w="3539" w:type="dxa"/>
            <w:vAlign w:val="center"/>
          </w:tcPr>
          <w:p w14:paraId="7ABACD78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False Alarm Probability Type 1</w:t>
            </w:r>
          </w:p>
        </w:tc>
        <w:tc>
          <w:tcPr>
            <w:tcW w:w="3465" w:type="dxa"/>
            <w:vAlign w:val="center"/>
          </w:tcPr>
          <w:p w14:paraId="6B69668F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eastAsia="ＭＳ Ｐゴシック" w:hint="eastAsia"/>
                <w:b/>
                <w:bCs/>
                <w:sz w:val="22"/>
                <w:szCs w:val="22"/>
                <w:lang w:eastAsia="ja-JP"/>
              </w:rPr>
              <w:t xml:space="preserve">Down-select from </w:t>
            </w:r>
            <w:r w:rsidRPr="0055256B">
              <w:rPr>
                <w:rFonts w:eastAsiaTheme="minorEastAsia" w:hint="eastAsia"/>
                <w:b/>
                <w:bCs/>
                <w:sz w:val="22"/>
                <w:szCs w:val="22"/>
                <w:lang w:eastAsia="ja-JP"/>
              </w:rPr>
              <w:t>2</w:t>
            </w:r>
            <w:r>
              <w:rPr>
                <w:rFonts w:eastAsia="ＭＳ Ｐゴシック" w:hint="eastAsia"/>
                <w:b/>
                <w:bCs/>
                <w:sz w:val="22"/>
                <w:szCs w:val="22"/>
                <w:lang w:eastAsia="ja-JP"/>
              </w:rPr>
              <w:t>% or 5</w:t>
            </w: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%</w:t>
            </w:r>
          </w:p>
        </w:tc>
      </w:tr>
      <w:tr w:rsidR="00382648" w:rsidRPr="007D111A" w14:paraId="651D9F3A" w14:textId="77777777" w:rsidTr="00A402B7">
        <w:trPr>
          <w:trHeight w:val="332"/>
          <w:jc w:val="center"/>
        </w:trPr>
        <w:tc>
          <w:tcPr>
            <w:tcW w:w="3539" w:type="dxa"/>
            <w:vAlign w:val="center"/>
          </w:tcPr>
          <w:p w14:paraId="4ED025C4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False Alarm Probability Type 2</w:t>
            </w:r>
          </w:p>
        </w:tc>
        <w:tc>
          <w:tcPr>
            <w:tcW w:w="3465" w:type="dxa"/>
            <w:vAlign w:val="center"/>
          </w:tcPr>
          <w:p w14:paraId="2245A6D3" w14:textId="77777777" w:rsidR="00382648" w:rsidRPr="001831E1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="ＭＳ Ｐゴシック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eastAsia="ＭＳ Ｐゴシック" w:hint="eastAsia"/>
                <w:b/>
                <w:bCs/>
                <w:sz w:val="22"/>
                <w:szCs w:val="22"/>
                <w:lang w:eastAsia="ja-JP"/>
              </w:rPr>
              <w:t xml:space="preserve">Down-select from </w:t>
            </w:r>
            <w:r w:rsidRPr="0055256B">
              <w:rPr>
                <w:rFonts w:eastAsiaTheme="minorEastAsia" w:hint="eastAsia"/>
                <w:b/>
                <w:bCs/>
                <w:sz w:val="22"/>
                <w:szCs w:val="22"/>
                <w:lang w:eastAsia="ja-JP"/>
              </w:rPr>
              <w:t>2</w:t>
            </w: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%</w:t>
            </w:r>
            <w:r>
              <w:rPr>
                <w:rFonts w:eastAsia="ＭＳ Ｐゴシック" w:hint="eastAsia"/>
                <w:b/>
                <w:bCs/>
                <w:sz w:val="22"/>
                <w:szCs w:val="22"/>
                <w:lang w:eastAsia="ja-JP"/>
              </w:rPr>
              <w:t xml:space="preserve"> or 5%</w:t>
            </w:r>
          </w:p>
        </w:tc>
      </w:tr>
      <w:tr w:rsidR="00382648" w:rsidRPr="007D111A" w14:paraId="547A61D0" w14:textId="77777777" w:rsidTr="00A402B7">
        <w:trPr>
          <w:trHeight w:val="332"/>
          <w:jc w:val="center"/>
        </w:trPr>
        <w:tc>
          <w:tcPr>
            <w:tcW w:w="3539" w:type="dxa"/>
            <w:vAlign w:val="center"/>
          </w:tcPr>
          <w:p w14:paraId="3C726536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Horizontal Positioning Accuracy</w:t>
            </w:r>
          </w:p>
        </w:tc>
        <w:tc>
          <w:tcPr>
            <w:tcW w:w="3465" w:type="dxa"/>
            <w:vAlign w:val="center"/>
          </w:tcPr>
          <w:p w14:paraId="0BA1AD19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 xml:space="preserve">10 m </w:t>
            </w:r>
            <w:r w:rsidRPr="007D111A">
              <w:rPr>
                <w:rFonts w:eastAsiaTheme="minorEastAsia"/>
                <w:b/>
                <w:bCs/>
                <w:sz w:val="22"/>
                <w:szCs w:val="22"/>
                <w:lang w:val="en-US" w:eastAsia="ja-JP"/>
              </w:rPr>
              <w:t>with confidence level 90%</w:t>
            </w:r>
          </w:p>
        </w:tc>
      </w:tr>
      <w:tr w:rsidR="00382648" w:rsidRPr="007D111A" w14:paraId="55FE79C3" w14:textId="77777777" w:rsidTr="00A402B7">
        <w:trPr>
          <w:trHeight w:val="332"/>
          <w:jc w:val="center"/>
        </w:trPr>
        <w:tc>
          <w:tcPr>
            <w:tcW w:w="3539" w:type="dxa"/>
            <w:vAlign w:val="center"/>
          </w:tcPr>
          <w:p w14:paraId="76073835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Vertical Positioning Accuracy</w:t>
            </w:r>
          </w:p>
        </w:tc>
        <w:tc>
          <w:tcPr>
            <w:tcW w:w="3465" w:type="dxa"/>
            <w:vAlign w:val="center"/>
          </w:tcPr>
          <w:p w14:paraId="0E044CAE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10 m</w:t>
            </w:r>
            <w:r w:rsidRPr="007D111A">
              <w:rPr>
                <w:rFonts w:eastAsiaTheme="minorEastAsia"/>
                <w:b/>
                <w:bCs/>
                <w:sz w:val="22"/>
                <w:szCs w:val="22"/>
                <w:lang w:val="en-US" w:eastAsia="ja-JP"/>
              </w:rPr>
              <w:t xml:space="preserve"> with confidence level 90%</w:t>
            </w:r>
          </w:p>
        </w:tc>
      </w:tr>
      <w:tr w:rsidR="00382648" w:rsidRPr="007D111A" w14:paraId="501F277D" w14:textId="77777777" w:rsidTr="00A402B7">
        <w:trPr>
          <w:trHeight w:val="332"/>
          <w:jc w:val="center"/>
        </w:trPr>
        <w:tc>
          <w:tcPr>
            <w:tcW w:w="3539" w:type="dxa"/>
            <w:vAlign w:val="center"/>
          </w:tcPr>
          <w:p w14:paraId="1E9223C8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Velocity Accuracy</w:t>
            </w:r>
          </w:p>
        </w:tc>
        <w:tc>
          <w:tcPr>
            <w:tcW w:w="3465" w:type="dxa"/>
            <w:vAlign w:val="center"/>
          </w:tcPr>
          <w:p w14:paraId="67735F62" w14:textId="77777777" w:rsidR="00382648" w:rsidRPr="007D111A" w:rsidRDefault="00382648" w:rsidP="00A402B7">
            <w:pPr>
              <w:overflowPunct w:val="0"/>
              <w:autoSpaceDE w:val="0"/>
              <w:autoSpaceDN w:val="0"/>
              <w:adjustRightInd w:val="0"/>
              <w:spacing w:afterLines="0" w:after="100" w:afterAutospacing="1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</w:pPr>
            <w:r w:rsidRPr="007D111A">
              <w:rPr>
                <w:rFonts w:eastAsiaTheme="minorEastAsia"/>
                <w:b/>
                <w:bCs/>
                <w:sz w:val="22"/>
                <w:szCs w:val="22"/>
                <w:lang w:eastAsia="ja-JP"/>
              </w:rPr>
              <w:t>5 m/s</w:t>
            </w:r>
            <w:r w:rsidRPr="007D111A">
              <w:rPr>
                <w:rFonts w:eastAsiaTheme="minorEastAsia"/>
                <w:b/>
                <w:bCs/>
                <w:sz w:val="22"/>
                <w:szCs w:val="22"/>
                <w:lang w:val="en-US" w:eastAsia="ja-JP"/>
              </w:rPr>
              <w:t xml:space="preserve"> with confidence level 90%</w:t>
            </w:r>
          </w:p>
        </w:tc>
      </w:tr>
    </w:tbl>
    <w:p w14:paraId="0B253F1E" w14:textId="77777777" w:rsidR="0055256B" w:rsidRPr="00382648" w:rsidRDefault="0055256B" w:rsidP="0055256B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2EF321F7" w14:textId="77777777" w:rsidR="0055256B" w:rsidRPr="0075619F" w:rsidRDefault="0055256B" w:rsidP="0055256B">
      <w:pPr>
        <w:spacing w:afterLines="0" w:after="0"/>
        <w:rPr>
          <w:rFonts w:eastAsia="ＭＳ Ｐゴシック"/>
          <w:b/>
          <w:i/>
          <w:iCs/>
          <w:sz w:val="22"/>
          <w:szCs w:val="22"/>
          <w:lang w:val="en-US" w:eastAsia="ja-JP"/>
        </w:rPr>
      </w:pP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3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: </w:t>
      </w:r>
      <w:r w:rsidRPr="00B74B8A">
        <w:rPr>
          <w:rFonts w:eastAsia="DengXian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Up to company to report evaluation results for UAV tracking in NR ISAC study. </w:t>
      </w:r>
    </w:p>
    <w:p w14:paraId="406ABFD2" w14:textId="77777777" w:rsidR="0055256B" w:rsidRPr="0075619F" w:rsidRDefault="0055256B" w:rsidP="00354D4B">
      <w:pPr>
        <w:pStyle w:val="ae"/>
        <w:numPr>
          <w:ilvl w:val="0"/>
          <w:numId w:val="11"/>
        </w:numPr>
        <w:tabs>
          <w:tab w:val="clear" w:pos="720"/>
        </w:tabs>
        <w:spacing w:afterLines="0" w:after="0"/>
        <w:ind w:leftChars="0" w:left="1418" w:hanging="284"/>
        <w:contextualSpacing/>
        <w:rPr>
          <w:rFonts w:eastAsia="ＭＳ Ｐゴシック"/>
          <w:b/>
          <w:i/>
          <w:iCs/>
          <w:sz w:val="22"/>
          <w:szCs w:val="22"/>
          <w:lang w:val="en-US" w:eastAsia="ja-JP"/>
        </w:rPr>
      </w:pPr>
      <w:r w:rsidRPr="0075619F">
        <w:rPr>
          <w:rFonts w:eastAsia="DengXian"/>
          <w:b/>
          <w:i/>
          <w:iCs/>
          <w:color w:val="000000"/>
          <w:kern w:val="24"/>
          <w:sz w:val="22"/>
          <w:szCs w:val="22"/>
          <w:lang w:val="en-US" w:eastAsia="ja-JP"/>
        </w:rPr>
        <w:t>Proponent company should clarify which parameters are updated or newly added, and the relative simulation assumptions</w:t>
      </w:r>
    </w:p>
    <w:p w14:paraId="5A4DB2E1" w14:textId="77777777" w:rsidR="0055256B" w:rsidRDefault="0055256B" w:rsidP="0055256B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ＭＳ Ｐゴシック"/>
          <w:sz w:val="22"/>
          <w:szCs w:val="22"/>
          <w:lang w:val="en-US" w:eastAsia="ja-JP"/>
        </w:rPr>
      </w:pPr>
    </w:p>
    <w:p w14:paraId="4C919DB2" w14:textId="77777777" w:rsidR="00E7679A" w:rsidRPr="0075619F" w:rsidRDefault="00E7679A" w:rsidP="00E7679A">
      <w:pPr>
        <w:spacing w:afterLines="0" w:after="0"/>
        <w:rPr>
          <w:rFonts w:eastAsia="ＭＳ Ｐゴシック"/>
          <w:b/>
          <w:i/>
          <w:iCs/>
          <w:sz w:val="22"/>
          <w:szCs w:val="22"/>
          <w:lang w:val="en-US" w:eastAsia="ja-JP"/>
        </w:rPr>
      </w:pPr>
      <w:r>
        <w:rPr>
          <w:rFonts w:eastAsia="ＭＳ Ｐゴシック" w:hint="eastAsia"/>
          <w:b/>
          <w:i/>
          <w:iCs/>
          <w:sz w:val="22"/>
          <w:szCs w:val="22"/>
          <w:lang w:eastAsia="ja-JP"/>
        </w:rPr>
        <w:t>Observation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 </w:t>
      </w:r>
      <w:r>
        <w:rPr>
          <w:rFonts w:eastAsia="ＭＳ Ｐゴシック" w:hint="eastAsia"/>
          <w:b/>
          <w:i/>
          <w:iCs/>
          <w:sz w:val="22"/>
          <w:szCs w:val="22"/>
          <w:lang w:eastAsia="ja-JP"/>
        </w:rPr>
        <w:t>1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Sensing simulation evaluation with </w:t>
      </w:r>
      <w:r w:rsidRPr="001657D5"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>STX/SRX selection</w:t>
      </w:r>
      <w:r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could lead to </w:t>
      </w:r>
      <w:r w:rsidRPr="001657D5"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>overstat</w:t>
      </w:r>
      <w:r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>ing</w:t>
      </w:r>
      <w:r w:rsidRPr="001657D5"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the actual performance</w:t>
      </w:r>
      <w:r w:rsidRPr="00B74B8A">
        <w:rPr>
          <w:rFonts w:eastAsia="DengXian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. </w:t>
      </w:r>
    </w:p>
    <w:p w14:paraId="095BA217" w14:textId="77777777" w:rsidR="00E7679A" w:rsidRDefault="00E7679A" w:rsidP="00E7679A">
      <w:pPr>
        <w:spacing w:afterLines="0" w:after="0"/>
        <w:contextualSpacing/>
        <w:rPr>
          <w:rFonts w:eastAsia="ＭＳ Ｐゴシック"/>
          <w:b/>
          <w:i/>
          <w:iCs/>
          <w:sz w:val="22"/>
          <w:szCs w:val="22"/>
          <w:lang w:eastAsia="ja-JP"/>
        </w:rPr>
      </w:pPr>
      <w:r>
        <w:rPr>
          <w:rFonts w:eastAsia="ＭＳ Ｐゴシック" w:hint="eastAsia"/>
          <w:b/>
          <w:i/>
          <w:iCs/>
          <w:sz w:val="22"/>
          <w:szCs w:val="22"/>
          <w:lang w:eastAsia="ja-JP"/>
        </w:rPr>
        <w:t>Observation</w:t>
      </w:r>
      <w:r w:rsidRPr="0075619F">
        <w:rPr>
          <w:rFonts w:eastAsiaTheme="minorEastAsia"/>
          <w:b/>
          <w:i/>
          <w:iCs/>
          <w:sz w:val="22"/>
          <w:szCs w:val="22"/>
          <w:lang w:eastAsia="ja-JP"/>
        </w:rPr>
        <w:t xml:space="preserve"> </w:t>
      </w:r>
      <w:r>
        <w:rPr>
          <w:rFonts w:eastAsia="ＭＳ Ｐゴシック" w:hint="eastAsia"/>
          <w:b/>
          <w:i/>
          <w:iCs/>
          <w:sz w:val="22"/>
          <w:szCs w:val="22"/>
          <w:lang w:eastAsia="ja-JP"/>
        </w:rPr>
        <w:t>2: Sensing simulation evaluation without STX/SRX selection is aligned with real fields though multiple TRPs may detect the same UAV.</w:t>
      </w:r>
    </w:p>
    <w:p w14:paraId="1B65F977" w14:textId="77777777" w:rsidR="00E7679A" w:rsidRPr="00C4217E" w:rsidRDefault="00E7679A" w:rsidP="00E7679A">
      <w:pPr>
        <w:pStyle w:val="ae"/>
        <w:numPr>
          <w:ilvl w:val="0"/>
          <w:numId w:val="11"/>
        </w:numPr>
        <w:tabs>
          <w:tab w:val="clear" w:pos="720"/>
        </w:tabs>
        <w:spacing w:afterLines="0" w:after="0"/>
        <w:ind w:leftChars="0" w:left="1418" w:hanging="284"/>
        <w:contextualSpacing/>
        <w:rPr>
          <w:rFonts w:eastAsia="DengXian"/>
          <w:b/>
          <w:i/>
          <w:iCs/>
          <w:color w:val="000000"/>
          <w:kern w:val="24"/>
          <w:sz w:val="22"/>
          <w:szCs w:val="22"/>
          <w:lang w:val="en-US" w:eastAsia="ja-JP"/>
        </w:rPr>
      </w:pPr>
      <w:r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Sensing signal processing is performed by </w:t>
      </w:r>
      <w:r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>each</w:t>
      </w:r>
      <w:r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TRP, and only for the performance metrics calculations, final sensing results from multiple TRPs are used, </w:t>
      </w:r>
      <w:r>
        <w:rPr>
          <w:rFonts w:eastAsia="ＭＳ Ｐゴシック"/>
          <w:b/>
          <w:i/>
          <w:iCs/>
          <w:color w:val="000000"/>
          <w:kern w:val="24"/>
          <w:sz w:val="22"/>
          <w:szCs w:val="22"/>
          <w:lang w:val="en-US" w:eastAsia="ja-JP"/>
        </w:rPr>
        <w:t>which</w:t>
      </w:r>
      <w:r>
        <w:rPr>
          <w:rFonts w:eastAsia="ＭＳ Ｐゴシック" w:hint="eastAsia"/>
          <w:b/>
          <w:i/>
          <w:iCs/>
          <w:color w:val="000000"/>
          <w:kern w:val="24"/>
          <w:sz w:val="22"/>
          <w:szCs w:val="22"/>
          <w:lang w:val="en-US" w:eastAsia="ja-JP"/>
        </w:rPr>
        <w:t xml:space="preserve"> is not cooperative sensing.</w:t>
      </w:r>
    </w:p>
    <w:p w14:paraId="3B47148E" w14:textId="77777777" w:rsidR="0055256B" w:rsidRDefault="0055256B" w:rsidP="0055256B">
      <w:pPr>
        <w:spacing w:after="120"/>
        <w:rPr>
          <w:rFonts w:eastAsia="ＭＳ Ｐゴシック"/>
          <w:sz w:val="22"/>
          <w:szCs w:val="22"/>
          <w:lang w:eastAsia="ja-JP"/>
        </w:rPr>
      </w:pPr>
    </w:p>
    <w:p w14:paraId="5639A28A" w14:textId="77777777" w:rsidR="00382648" w:rsidRPr="00697647" w:rsidRDefault="00382648" w:rsidP="00382648">
      <w:pPr>
        <w:spacing w:afterLines="0" w:after="0"/>
        <w:rPr>
          <w:rFonts w:eastAsiaTheme="minorEastAsia"/>
          <w:b/>
          <w:i/>
          <w:iCs/>
          <w:sz w:val="22"/>
          <w:szCs w:val="22"/>
          <w:lang w:val="en-US" w:eastAsia="ja-JP"/>
        </w:rPr>
      </w:pPr>
      <w:r w:rsidRPr="00697647">
        <w:rPr>
          <w:rFonts w:eastAsiaTheme="minorEastAsia" w:hint="eastAsia"/>
          <w:b/>
          <w:i/>
          <w:iCs/>
          <w:sz w:val="22"/>
          <w:szCs w:val="22"/>
          <w:lang w:eastAsia="ja-JP"/>
        </w:rPr>
        <w:t>P</w:t>
      </w:r>
      <w:r w:rsidRPr="00697647">
        <w:rPr>
          <w:rFonts w:eastAsiaTheme="minorEastAsia"/>
          <w:b/>
          <w:i/>
          <w:iCs/>
          <w:sz w:val="22"/>
          <w:szCs w:val="22"/>
          <w:lang w:eastAsia="ja-JP"/>
        </w:rPr>
        <w:t xml:space="preserve">roposal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4</w:t>
      </w:r>
      <w:r w:rsidRPr="00697647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 w:rsidRPr="00697647">
        <w:rPr>
          <w:rFonts w:eastAsiaTheme="minorEastAsia"/>
          <w:b/>
          <w:i/>
          <w:iCs/>
          <w:sz w:val="22"/>
          <w:szCs w:val="22"/>
          <w:lang w:val="en-US" w:eastAsia="zh-CN"/>
        </w:rPr>
        <w:t xml:space="preserve"> </w:t>
      </w:r>
      <w:r w:rsidRPr="00697647">
        <w:rPr>
          <w:rFonts w:eastAsiaTheme="minorEastAsia" w:hint="eastAsia"/>
          <w:b/>
          <w:i/>
          <w:iCs/>
          <w:sz w:val="22"/>
          <w:szCs w:val="22"/>
          <w:lang w:val="en-US" w:eastAsia="ja-JP"/>
        </w:rPr>
        <w:t>T</w:t>
      </w:r>
      <w:r w:rsidRPr="00697647">
        <w:rPr>
          <w:rFonts w:eastAsiaTheme="minorEastAsia"/>
          <w:b/>
          <w:i/>
          <w:iCs/>
          <w:sz w:val="22"/>
          <w:szCs w:val="22"/>
          <w:lang w:val="en-US" w:eastAsia="zh-CN"/>
        </w:rPr>
        <w:t>he following procedure for evaluation of sensing performance</w:t>
      </w:r>
      <w:r w:rsidRPr="00697647">
        <w:rPr>
          <w:rFonts w:eastAsiaTheme="minorEastAsia" w:hint="eastAsia"/>
          <w:b/>
          <w:i/>
          <w:iCs/>
          <w:sz w:val="22"/>
          <w:szCs w:val="22"/>
          <w:lang w:val="en-US" w:eastAsia="ja-JP"/>
        </w:rPr>
        <w:t xml:space="preserve"> should be used.</w:t>
      </w:r>
    </w:p>
    <w:p w14:paraId="7C1D5EF9" w14:textId="77777777" w:rsidR="00382648" w:rsidRPr="00426404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  <w:t xml:space="preserve">Simulation parameter configuration </w:t>
      </w:r>
    </w:p>
    <w:p w14:paraId="0DD1644E" w14:textId="77777777" w:rsidR="00382648" w:rsidRPr="00426404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  <w:t>Sensing scenario generation, including the deployment of sensing Tx/Rx</w:t>
      </w:r>
    </w:p>
    <w:p w14:paraId="3501C2E7" w14:textId="77777777" w:rsidR="00382648" w:rsidRPr="00426404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sz w:val="22"/>
          <w:szCs w:val="22"/>
          <w:lang w:val="en-US" w:eastAsia="zh-CN"/>
        </w:rPr>
        <w:t>Dropping N target(s), where N is equal to 0 or larger than 0</w:t>
      </w:r>
    </w:p>
    <w:p w14:paraId="1F9EE519" w14:textId="77777777" w:rsidR="00382648" w:rsidRPr="00426404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sz w:val="22"/>
          <w:szCs w:val="22"/>
          <w:lang w:val="en-US" w:eastAsia="zh-CN"/>
        </w:rPr>
        <w:t>Channel generation</w:t>
      </w:r>
    </w:p>
    <w:p w14:paraId="2DC7A702" w14:textId="77777777" w:rsidR="00382648" w:rsidRPr="008E63D1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 xml:space="preserve">Sensing Tx/Rx </w:t>
      </w:r>
      <w:r>
        <w:rPr>
          <w:rFonts w:ascii="Times" w:eastAsiaTheme="minorEastAsia" w:hAnsi="Times" w:cs="Times" w:hint="eastAsia"/>
          <w:b/>
          <w:bCs/>
          <w:i/>
          <w:iCs/>
          <w:color w:val="000000" w:themeColor="text1"/>
          <w:sz w:val="22"/>
          <w:szCs w:val="22"/>
          <w:lang w:val="en-US" w:eastAsia="ja-JP"/>
        </w:rPr>
        <w:t>selection</w:t>
      </w: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 xml:space="preserve"> for the targets</w:t>
      </w:r>
      <w:r w:rsidRPr="0041071A">
        <w:rPr>
          <w:rFonts w:ascii="Times" w:eastAsia="ＭＳ Ｐゴシック" w:hAnsi="Times" w:cs="Times" w:hint="eastAsia"/>
          <w:b/>
          <w:bCs/>
          <w:i/>
          <w:iCs/>
          <w:color w:val="FF0000"/>
          <w:sz w:val="22"/>
          <w:szCs w:val="22"/>
          <w:lang w:val="en-US" w:eastAsia="ja-JP"/>
        </w:rPr>
        <w:t>, if applied</w:t>
      </w:r>
    </w:p>
    <w:p w14:paraId="5F5EB0AC" w14:textId="77777777" w:rsidR="00382648" w:rsidRPr="0041071A" w:rsidRDefault="00382648" w:rsidP="00382648">
      <w:pPr>
        <w:numPr>
          <w:ilvl w:val="1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FF0000"/>
          <w:sz w:val="22"/>
          <w:szCs w:val="22"/>
          <w:lang w:val="en-US" w:eastAsia="zh-CN"/>
        </w:rPr>
      </w:pPr>
      <w:r w:rsidRPr="0041071A">
        <w:rPr>
          <w:rFonts w:ascii="Times" w:eastAsia="ＭＳ Ｐゴシック" w:hAnsi="Times" w:cs="Times" w:hint="eastAsia"/>
          <w:b/>
          <w:bCs/>
          <w:i/>
          <w:iCs/>
          <w:color w:val="FF0000"/>
          <w:sz w:val="22"/>
          <w:szCs w:val="22"/>
          <w:lang w:val="en-US" w:eastAsia="ja-JP"/>
        </w:rPr>
        <w:t>Whether to apply Tx/Rx selection is up to company</w:t>
      </w:r>
    </w:p>
    <w:p w14:paraId="4EAC921F" w14:textId="77777777" w:rsidR="00382648" w:rsidRPr="00426404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>Sensing signal generation</w:t>
      </w:r>
    </w:p>
    <w:p w14:paraId="4D6E8EB8" w14:textId="77777777" w:rsidR="00382648" w:rsidRPr="00426404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>Sensing signal passes the generated channel</w:t>
      </w:r>
    </w:p>
    <w:p w14:paraId="2566126B" w14:textId="77777777" w:rsidR="00382648" w:rsidRPr="00426404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>Sensing signal processing at receiver</w:t>
      </w:r>
    </w:p>
    <w:p w14:paraId="57DD6A16" w14:textId="77777777" w:rsidR="00382648" w:rsidRPr="00426404" w:rsidRDefault="00382648" w:rsidP="00382648">
      <w:pPr>
        <w:numPr>
          <w:ilvl w:val="1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strike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 xml:space="preserve">Company should report the details on sensing signal processing. </w:t>
      </w:r>
    </w:p>
    <w:p w14:paraId="643BB850" w14:textId="77777777" w:rsidR="00382648" w:rsidRPr="00426404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>If supported, sensing results fusion from multiple TRPs</w:t>
      </w:r>
    </w:p>
    <w:p w14:paraId="621ACB99" w14:textId="77777777" w:rsidR="00382648" w:rsidRPr="00426404" w:rsidRDefault="00382648" w:rsidP="00382648">
      <w:pPr>
        <w:numPr>
          <w:ilvl w:val="1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t xml:space="preserve">Company should report the details on sensing results fusion if supported. </w:t>
      </w:r>
    </w:p>
    <w:p w14:paraId="3901940F" w14:textId="77777777" w:rsidR="00382648" w:rsidRPr="00426404" w:rsidRDefault="00382648" w:rsidP="00382648">
      <w:pPr>
        <w:numPr>
          <w:ilvl w:val="0"/>
          <w:numId w:val="21"/>
        </w:numPr>
        <w:suppressAutoHyphens/>
        <w:autoSpaceDE w:val="0"/>
        <w:autoSpaceDN w:val="0"/>
        <w:adjustRightInd w:val="0"/>
        <w:snapToGrid w:val="0"/>
        <w:spacing w:afterLines="0" w:after="0"/>
        <w:ind w:firstLine="294"/>
        <w:jc w:val="both"/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/>
        </w:rPr>
      </w:pPr>
      <w:r w:rsidRPr="00426404">
        <w:rPr>
          <w:rFonts w:ascii="Times" w:eastAsia="SimSun" w:hAnsi="Times" w:cs="Times"/>
          <w:b/>
          <w:bCs/>
          <w:i/>
          <w:iCs/>
          <w:color w:val="000000" w:themeColor="text1"/>
          <w:sz w:val="22"/>
          <w:szCs w:val="22"/>
          <w:lang w:val="en-US" w:eastAsia="zh-CN"/>
        </w:rPr>
        <w:lastRenderedPageBreak/>
        <w:t xml:space="preserve">Sensing performance metric calculation. </w:t>
      </w:r>
    </w:p>
    <w:p w14:paraId="1F69B867" w14:textId="77777777" w:rsidR="00382648" w:rsidRPr="00382648" w:rsidRDefault="00382648" w:rsidP="0055256B">
      <w:pPr>
        <w:spacing w:after="120"/>
        <w:rPr>
          <w:rFonts w:eastAsia="ＭＳ Ｐゴシック"/>
          <w:sz w:val="22"/>
          <w:szCs w:val="22"/>
          <w:lang w:eastAsia="ja-JP"/>
        </w:rPr>
      </w:pPr>
    </w:p>
    <w:p w14:paraId="30EC4D4D" w14:textId="77777777" w:rsidR="0055256B" w:rsidRPr="008A51EB" w:rsidRDefault="0055256B" w:rsidP="0055256B">
      <w:pPr>
        <w:tabs>
          <w:tab w:val="left" w:pos="0"/>
        </w:tabs>
        <w:suppressAutoHyphens/>
        <w:spacing w:afterLines="0" w:after="0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55256B">
        <w:rPr>
          <w:rFonts w:eastAsiaTheme="minorEastAsia"/>
          <w:b/>
          <w:i/>
          <w:iCs/>
          <w:sz w:val="22"/>
          <w:szCs w:val="22"/>
          <w:lang w:eastAsia="ja-JP"/>
        </w:rPr>
        <w:t xml:space="preserve">Proposal </w:t>
      </w:r>
      <w:r w:rsidRPr="0055256B">
        <w:rPr>
          <w:rFonts w:eastAsiaTheme="minorEastAsia" w:hint="eastAsia"/>
          <w:b/>
          <w:i/>
          <w:iCs/>
          <w:sz w:val="22"/>
          <w:szCs w:val="22"/>
          <w:lang w:eastAsia="ja-JP"/>
        </w:rPr>
        <w:t>5</w:t>
      </w:r>
      <w:r w:rsidRPr="0055256B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 w:rsidRPr="0055256B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</w:t>
      </w:r>
      <w:r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TX/SRX selection is to select one or more STX/SRX used to detect a specific target:</w:t>
      </w:r>
    </w:p>
    <w:p w14:paraId="745E41E9" w14:textId="77777777" w:rsidR="0055256B" w:rsidRPr="008A51EB" w:rsidRDefault="0055256B" w:rsidP="00E66B72">
      <w:pPr>
        <w:numPr>
          <w:ilvl w:val="0"/>
          <w:numId w:val="9"/>
        </w:numPr>
        <w:suppressAutoHyphens/>
        <w:spacing w:afterLines="0" w:after="0"/>
        <w:ind w:left="1418" w:hanging="284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If a company uses STX/SRX selection in the evaluation, the detailed STX/SRX selection method should be reported</w:t>
      </w:r>
    </w:p>
    <w:p w14:paraId="5F1377A9" w14:textId="77777777" w:rsidR="0055256B" w:rsidRPr="008A51EB" w:rsidRDefault="0055256B" w:rsidP="00E66B72">
      <w:pPr>
        <w:numPr>
          <w:ilvl w:val="2"/>
          <w:numId w:val="9"/>
        </w:numPr>
        <w:tabs>
          <w:tab w:val="left" w:pos="1134"/>
        </w:tabs>
        <w:suppressAutoHyphens/>
        <w:spacing w:afterLines="0" w:after="0"/>
        <w:ind w:left="1701" w:hanging="284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8A51EB">
        <w:rPr>
          <w:rFonts w:ascii="Times" w:eastAsia="DengXian" w:hAnsi="Times" w:hint="eastAsia"/>
          <w:b/>
          <w:i/>
          <w:iCs/>
          <w:sz w:val="22"/>
          <w:szCs w:val="22"/>
          <w:lang w:eastAsia="zh-CN"/>
        </w:rPr>
        <w:t>T</w:t>
      </w:r>
      <w:r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he details of the STX/SRX selection will be captured along with the corresponding evaluation results in the Rel-20 TR</w:t>
      </w:r>
    </w:p>
    <w:p w14:paraId="08E27D84" w14:textId="77777777" w:rsidR="0055256B" w:rsidRPr="0055256B" w:rsidRDefault="0055256B" w:rsidP="00E66B72">
      <w:pPr>
        <w:numPr>
          <w:ilvl w:val="0"/>
          <w:numId w:val="9"/>
        </w:numPr>
        <w:suppressAutoHyphens/>
        <w:spacing w:afterLines="0" w:after="0"/>
        <w:ind w:left="1418" w:hanging="284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If a company does not use STX/SRX selection in the evaluation, all STX/SRX are used to detect all targets</w:t>
      </w:r>
    </w:p>
    <w:p w14:paraId="73F5F2BD" w14:textId="77777777" w:rsidR="0055256B" w:rsidRPr="0055256B" w:rsidRDefault="0055256B" w:rsidP="00E66B72">
      <w:pPr>
        <w:numPr>
          <w:ilvl w:val="0"/>
          <w:numId w:val="9"/>
        </w:numPr>
        <w:suppressAutoHyphens/>
        <w:spacing w:afterLines="0" w:after="0"/>
        <w:ind w:left="1418" w:hanging="284"/>
        <w:rPr>
          <w:rFonts w:ascii="Times" w:eastAsia="DengXian" w:hAnsi="Times"/>
          <w:b/>
          <w:i/>
          <w:iCs/>
          <w:sz w:val="22"/>
          <w:szCs w:val="22"/>
          <w:lang w:eastAsia="zh-CN"/>
        </w:rPr>
      </w:pPr>
      <w:r w:rsidRPr="008A51EB">
        <w:rPr>
          <w:rFonts w:ascii="Times" w:eastAsia="DengXian" w:hAnsi="Times" w:hint="eastAsia"/>
          <w:b/>
          <w:i/>
          <w:iCs/>
          <w:sz w:val="22"/>
          <w:szCs w:val="22"/>
          <w:lang w:eastAsia="zh-CN"/>
        </w:rPr>
        <w:t>C</w:t>
      </w:r>
      <w:r w:rsidRPr="008A51EB">
        <w:rPr>
          <w:rFonts w:ascii="Times" w:eastAsia="DengXian" w:hAnsi="Times"/>
          <w:b/>
          <w:i/>
          <w:iCs/>
          <w:sz w:val="22"/>
          <w:szCs w:val="22"/>
          <w:lang w:eastAsia="zh-CN"/>
        </w:rPr>
        <w:t>ompanies should report what measurements are used when more than one STX/SRX is used to detect a target</w:t>
      </w:r>
    </w:p>
    <w:p w14:paraId="0C16039B" w14:textId="77777777" w:rsidR="0055256B" w:rsidRDefault="0055256B" w:rsidP="00EF352F">
      <w:pPr>
        <w:spacing w:after="120"/>
        <w:rPr>
          <w:rFonts w:eastAsiaTheme="minorEastAsia"/>
          <w:sz w:val="22"/>
          <w:szCs w:val="22"/>
          <w:lang w:eastAsia="ja-JP"/>
        </w:rPr>
      </w:pPr>
    </w:p>
    <w:p w14:paraId="41C49416" w14:textId="77777777" w:rsidR="00382648" w:rsidRPr="00262250" w:rsidRDefault="00382648" w:rsidP="00382648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b/>
          <w:i/>
          <w:iCs/>
          <w:sz w:val="22"/>
          <w:szCs w:val="22"/>
          <w:lang w:eastAsia="ja-JP"/>
        </w:rPr>
      </w:pP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Pr</w:t>
      </w:r>
      <w:r w:rsidRPr="006F57E9">
        <w:rPr>
          <w:rFonts w:eastAsiaTheme="minorEastAsia"/>
          <w:b/>
          <w:i/>
          <w:iCs/>
          <w:sz w:val="22"/>
          <w:szCs w:val="22"/>
          <w:lang w:eastAsia="ja-JP"/>
        </w:rPr>
        <w:t xml:space="preserve">oposal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6</w:t>
      </w:r>
      <w:r w:rsidRPr="006F57E9">
        <w:rPr>
          <w:rFonts w:eastAsiaTheme="minorEastAsia"/>
          <w:b/>
          <w:i/>
          <w:iCs/>
          <w:sz w:val="22"/>
          <w:szCs w:val="22"/>
          <w:lang w:eastAsia="ja-JP"/>
        </w:rPr>
        <w:t>: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The</w:t>
      </w:r>
      <w:r w:rsidRPr="00AA7FC8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</w:t>
      </w:r>
      <w:r w:rsidRPr="00262250">
        <w:rPr>
          <w:rFonts w:eastAsiaTheme="minorEastAsia"/>
          <w:b/>
          <w:i/>
          <w:iCs/>
          <w:sz w:val="22"/>
          <w:szCs w:val="22"/>
          <w:lang w:eastAsia="ja-JP"/>
        </w:rPr>
        <w:t>following measurements can be used.</w:t>
      </w:r>
    </w:p>
    <w:p w14:paraId="2D71D620" w14:textId="77777777" w:rsidR="00382648" w:rsidRPr="00B547E9" w:rsidRDefault="00382648" w:rsidP="00382648">
      <w:pPr>
        <w:pStyle w:val="ae"/>
        <w:numPr>
          <w:ilvl w:val="0"/>
          <w:numId w:val="11"/>
        </w:numPr>
        <w:tabs>
          <w:tab w:val="clear" w:pos="720"/>
        </w:tabs>
        <w:adjustRightInd w:val="0"/>
        <w:spacing w:afterLines="0" w:after="0"/>
        <w:ind w:leftChars="0" w:left="1560" w:hanging="284"/>
        <w:jc w:val="both"/>
        <w:rPr>
          <w:rFonts w:eastAsia="游明朝"/>
          <w:b/>
          <w:bCs/>
          <w:i/>
          <w:iCs/>
          <w:sz w:val="22"/>
          <w:szCs w:val="22"/>
          <w:lang w:val="en-US" w:eastAsia="ja-JP"/>
        </w:rPr>
      </w:pP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Including 6 levels of </w:t>
      </w:r>
      <w:r w:rsidRPr="00262250">
        <w:rPr>
          <w:rFonts w:eastAsiaTheme="minorEastAsia"/>
          <w:b/>
          <w:i/>
          <w:iCs/>
          <w:sz w:val="22"/>
          <w:szCs w:val="22"/>
          <w:lang w:eastAsia="ja-JP"/>
        </w:rPr>
        <w:t>measurements</w:t>
      </w:r>
    </w:p>
    <w:p w14:paraId="03306411" w14:textId="77777777" w:rsidR="00382648" w:rsidRDefault="00382648" w:rsidP="00382648">
      <w:pPr>
        <w:pStyle w:val="ae"/>
        <w:numPr>
          <w:ilvl w:val="0"/>
          <w:numId w:val="11"/>
        </w:numPr>
        <w:tabs>
          <w:tab w:val="clear" w:pos="720"/>
        </w:tabs>
        <w:adjustRightInd w:val="0"/>
        <w:spacing w:afterLines="0" w:after="0"/>
        <w:ind w:leftChars="0" w:left="1560" w:hanging="284"/>
        <w:jc w:val="both"/>
        <w:rPr>
          <w:rFonts w:eastAsia="游明朝"/>
          <w:b/>
          <w:bCs/>
          <w:i/>
          <w:iCs/>
          <w:sz w:val="22"/>
          <w:szCs w:val="22"/>
          <w:lang w:val="en-US" w:eastAsia="ja-JP"/>
        </w:rPr>
      </w:pP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Studying levels 2-6 and capturing the results </w:t>
      </w:r>
      <w:r>
        <w:rPr>
          <w:rFonts w:eastAsia="游明朝"/>
          <w:b/>
          <w:bCs/>
          <w:i/>
          <w:iCs/>
          <w:sz w:val="22"/>
          <w:szCs w:val="22"/>
          <w:lang w:val="en-US" w:eastAsia="ja-JP"/>
        </w:rPr>
        <w:t>into</w:t>
      </w: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>
        <w:rPr>
          <w:rFonts w:eastAsia="游明朝"/>
          <w:b/>
          <w:bCs/>
          <w:i/>
          <w:iCs/>
          <w:sz w:val="22"/>
          <w:szCs w:val="22"/>
          <w:lang w:val="en-US" w:eastAsia="ja-JP"/>
        </w:rPr>
        <w:t>the</w:t>
      </w: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TR</w:t>
      </w:r>
    </w:p>
    <w:p w14:paraId="727B9CDD" w14:textId="77777777" w:rsidR="00382648" w:rsidRDefault="00382648" w:rsidP="00382648">
      <w:pPr>
        <w:pStyle w:val="ae"/>
        <w:numPr>
          <w:ilvl w:val="0"/>
          <w:numId w:val="11"/>
        </w:numPr>
        <w:tabs>
          <w:tab w:val="clear" w:pos="720"/>
        </w:tabs>
        <w:adjustRightInd w:val="0"/>
        <w:spacing w:afterLines="0" w:after="0"/>
        <w:ind w:leftChars="0" w:left="1560" w:hanging="284"/>
        <w:jc w:val="both"/>
        <w:rPr>
          <w:rFonts w:eastAsia="游明朝"/>
          <w:b/>
          <w:bCs/>
          <w:i/>
          <w:iCs/>
          <w:sz w:val="22"/>
          <w:szCs w:val="22"/>
          <w:lang w:val="en-US" w:eastAsia="ja-JP"/>
        </w:rPr>
      </w:pP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Reporting </w:t>
      </w:r>
      <w:r>
        <w:rPr>
          <w:rFonts w:eastAsia="游明朝"/>
          <w:b/>
          <w:bCs/>
          <w:i/>
          <w:iCs/>
          <w:sz w:val="22"/>
          <w:szCs w:val="22"/>
          <w:lang w:val="en-US" w:eastAsia="ja-JP"/>
        </w:rPr>
        <w:t>overhead</w:t>
      </w: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for each level</w:t>
      </w:r>
    </w:p>
    <w:p w14:paraId="0B3DCF70" w14:textId="77777777" w:rsidR="00382648" w:rsidRPr="00262250" w:rsidRDefault="00382648" w:rsidP="00382648">
      <w:pPr>
        <w:pStyle w:val="ae"/>
        <w:numPr>
          <w:ilvl w:val="0"/>
          <w:numId w:val="11"/>
        </w:numPr>
        <w:tabs>
          <w:tab w:val="clear" w:pos="720"/>
        </w:tabs>
        <w:adjustRightInd w:val="0"/>
        <w:spacing w:afterLines="0" w:after="0"/>
        <w:ind w:leftChars="0" w:left="1560" w:hanging="284"/>
        <w:jc w:val="both"/>
        <w:rPr>
          <w:rFonts w:eastAsia="游明朝"/>
          <w:b/>
          <w:bCs/>
          <w:i/>
          <w:iCs/>
          <w:sz w:val="22"/>
          <w:szCs w:val="22"/>
          <w:lang w:val="en-US" w:eastAsia="ja-JP"/>
        </w:rPr>
      </w:pP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Non </w:t>
      </w:r>
      <w:r>
        <w:rPr>
          <w:rFonts w:eastAsia="游明朝"/>
          <w:b/>
          <w:bCs/>
          <w:i/>
          <w:iCs/>
          <w:sz w:val="22"/>
          <w:szCs w:val="22"/>
          <w:lang w:val="en-US" w:eastAsia="ja-JP"/>
        </w:rPr>
        <w:t>down selection</w:t>
      </w:r>
      <w:r>
        <w:rPr>
          <w:rFonts w:eastAsia="游明朝" w:hint="eastAsia"/>
          <w:b/>
          <w:bCs/>
          <w:i/>
          <w:iCs/>
          <w:sz w:val="22"/>
          <w:szCs w:val="22"/>
          <w:lang w:val="en-US" w:eastAsia="ja-JP"/>
        </w:rPr>
        <w:t xml:space="preserve"> from the levels at least in RAN1 study</w:t>
      </w:r>
    </w:p>
    <w:p w14:paraId="4A95C2CE" w14:textId="77777777" w:rsidR="0055256B" w:rsidRPr="00382648" w:rsidRDefault="0055256B" w:rsidP="00EF352F">
      <w:pPr>
        <w:spacing w:after="120"/>
        <w:rPr>
          <w:rFonts w:eastAsiaTheme="minorEastAsia"/>
          <w:sz w:val="22"/>
          <w:szCs w:val="22"/>
          <w:lang w:val="en-US" w:eastAsia="ja-JP"/>
        </w:rPr>
      </w:pPr>
    </w:p>
    <w:p w14:paraId="006B19E1" w14:textId="77777777" w:rsidR="008F46A1" w:rsidRPr="00A26004" w:rsidRDefault="008F46A1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1E242B60" w14:textId="26931BA9" w:rsidR="00BB34C6" w:rsidRPr="00473A92" w:rsidRDefault="00BB34C6" w:rsidP="00BB34C6">
      <w:pPr>
        <w:spacing w:after="120"/>
        <w:ind w:left="284" w:hangingChars="142" w:hanging="284"/>
        <w:rPr>
          <w:rFonts w:eastAsiaTheme="minorEastAsia"/>
          <w:lang w:eastAsia="ja-JP"/>
        </w:rPr>
      </w:pPr>
      <w:r w:rsidRPr="00473A92">
        <w:rPr>
          <w:lang w:eastAsia="zh-CN"/>
        </w:rPr>
        <w:t xml:space="preserve">[1] </w:t>
      </w:r>
      <w:r w:rsidR="009866C2" w:rsidRPr="00473A92">
        <w:t>RP-251861</w:t>
      </w:r>
      <w:r w:rsidRPr="00473A92">
        <w:rPr>
          <w:rFonts w:eastAsiaTheme="minorEastAsia"/>
          <w:lang w:eastAsia="ja-JP"/>
        </w:rPr>
        <w:t xml:space="preserve">, </w:t>
      </w:r>
      <w:r w:rsidR="009866C2" w:rsidRPr="00473A92">
        <w:rPr>
          <w:rFonts w:eastAsiaTheme="minorEastAsia"/>
          <w:lang w:eastAsia="ja-JP"/>
        </w:rPr>
        <w:t xml:space="preserve">New SID: Study on Integrated Sensing </w:t>
      </w:r>
      <w:proofErr w:type="gramStart"/>
      <w:r w:rsidR="009866C2" w:rsidRPr="00473A92">
        <w:rPr>
          <w:rFonts w:eastAsiaTheme="minorEastAsia"/>
          <w:lang w:eastAsia="ja-JP"/>
        </w:rPr>
        <w:t>And</w:t>
      </w:r>
      <w:proofErr w:type="gramEnd"/>
      <w:r w:rsidR="009866C2" w:rsidRPr="00473A92">
        <w:rPr>
          <w:rFonts w:eastAsiaTheme="minorEastAsia"/>
          <w:lang w:eastAsia="ja-JP"/>
        </w:rPr>
        <w:t xml:space="preserve"> Communication (ISAC) for NR</w:t>
      </w:r>
      <w:r w:rsidR="009866C2" w:rsidRPr="00473A92">
        <w:rPr>
          <w:rFonts w:eastAsiaTheme="minorEastAsia" w:hint="eastAsia"/>
          <w:lang w:eastAsia="ja-JP"/>
        </w:rPr>
        <w:t>, RAN#108</w:t>
      </w:r>
      <w:r w:rsidRPr="00473A92">
        <w:rPr>
          <w:rFonts w:eastAsiaTheme="minorEastAsia"/>
          <w:lang w:eastAsia="ja-JP"/>
        </w:rPr>
        <w:t>.</w:t>
      </w:r>
    </w:p>
    <w:p w14:paraId="5577B92A" w14:textId="77777777" w:rsidR="007F6856" w:rsidRDefault="00BB34C6" w:rsidP="007F6856">
      <w:pPr>
        <w:tabs>
          <w:tab w:val="left" w:pos="567"/>
        </w:tabs>
        <w:snapToGrid w:val="0"/>
        <w:spacing w:after="120"/>
        <w:rPr>
          <w:rFonts w:eastAsiaTheme="minorEastAsia"/>
          <w:bCs/>
          <w:lang w:eastAsia="ja-JP"/>
        </w:rPr>
      </w:pPr>
      <w:r w:rsidRPr="00473A92">
        <w:rPr>
          <w:lang w:eastAsia="zh-CN"/>
        </w:rPr>
        <w:t>[</w:t>
      </w:r>
      <w:r w:rsidRPr="00473A92">
        <w:rPr>
          <w:rFonts w:eastAsiaTheme="minorEastAsia"/>
          <w:lang w:eastAsia="ja-JP"/>
        </w:rPr>
        <w:t>2</w:t>
      </w:r>
      <w:r w:rsidRPr="00473A92">
        <w:rPr>
          <w:lang w:eastAsia="zh-CN"/>
        </w:rPr>
        <w:t>]</w:t>
      </w:r>
      <w:r w:rsidRPr="00515D77">
        <w:rPr>
          <w:lang w:eastAsia="zh-CN"/>
        </w:rPr>
        <w:t xml:space="preserve"> </w:t>
      </w:r>
      <w:r w:rsidR="00515D77" w:rsidRPr="00515D77">
        <w:rPr>
          <w:rFonts w:eastAsia="DengXian"/>
          <w:lang w:eastAsia="zh-CN"/>
        </w:rPr>
        <w:t>R1-2506479</w:t>
      </w:r>
      <w:r w:rsidR="009866C2" w:rsidRPr="00473A92">
        <w:rPr>
          <w:rFonts w:eastAsiaTheme="minorEastAsia" w:hint="eastAsia"/>
          <w:bCs/>
          <w:lang w:eastAsia="ja-JP"/>
        </w:rPr>
        <w:t xml:space="preserve">, </w:t>
      </w:r>
      <w:r w:rsidR="003B0656" w:rsidRPr="00473A92">
        <w:rPr>
          <w:bCs/>
        </w:rPr>
        <w:t xml:space="preserve">FL </w:t>
      </w:r>
      <w:r w:rsidR="00515D77" w:rsidRPr="001E52E3">
        <w:rPr>
          <w:rFonts w:eastAsia="DengXian"/>
          <w:lang w:eastAsia="zh-CN"/>
        </w:rPr>
        <w:t>Summary #4 on evaluations for NR ISAC</w:t>
      </w:r>
      <w:r w:rsidR="00515D77">
        <w:rPr>
          <w:rFonts w:eastAsiaTheme="minorEastAsia" w:hint="eastAsia"/>
          <w:lang w:eastAsia="ja-JP"/>
        </w:rPr>
        <w:t xml:space="preserve"> </w:t>
      </w:r>
      <w:r w:rsidR="00515D77" w:rsidRPr="001E52E3">
        <w:rPr>
          <w:rFonts w:eastAsia="DengXian"/>
          <w:lang w:eastAsia="zh-CN"/>
        </w:rPr>
        <w:t>Moderator (Xiaomi)</w:t>
      </w:r>
      <w:r w:rsidR="009866C2" w:rsidRPr="00473A92">
        <w:rPr>
          <w:rFonts w:eastAsiaTheme="minorEastAsia" w:hint="eastAsia"/>
          <w:bCs/>
          <w:lang w:eastAsia="ja-JP"/>
        </w:rPr>
        <w:t>, RAN1#12</w:t>
      </w:r>
      <w:r w:rsidR="00515D77">
        <w:rPr>
          <w:rFonts w:eastAsiaTheme="minorEastAsia" w:hint="eastAsia"/>
          <w:bCs/>
          <w:lang w:eastAsia="ja-JP"/>
        </w:rPr>
        <w:t>2.</w:t>
      </w:r>
      <w:bookmarkStart w:id="14" w:name="_Ref204087744"/>
    </w:p>
    <w:p w14:paraId="275A3699" w14:textId="0A0AE4B9" w:rsidR="00E12E26" w:rsidRDefault="00E12E26" w:rsidP="007F6856">
      <w:pPr>
        <w:tabs>
          <w:tab w:val="left" w:pos="567"/>
        </w:tabs>
        <w:snapToGrid w:val="0"/>
        <w:spacing w:after="120"/>
        <w:rPr>
          <w:rFonts w:eastAsiaTheme="minorEastAsia"/>
          <w:bCs/>
          <w:lang w:eastAsia="ja-JP"/>
        </w:rPr>
      </w:pPr>
      <w:r>
        <w:rPr>
          <w:rFonts w:eastAsiaTheme="minorEastAsia" w:hint="eastAsia"/>
          <w:bCs/>
          <w:lang w:eastAsia="ja-JP"/>
        </w:rPr>
        <w:t xml:space="preserve">[3] </w:t>
      </w:r>
      <w:r w:rsidRPr="00515D77">
        <w:rPr>
          <w:rFonts w:eastAsia="DengXian"/>
          <w:lang w:eastAsia="zh-CN"/>
        </w:rPr>
        <w:t>R1-250</w:t>
      </w:r>
      <w:r>
        <w:rPr>
          <w:rFonts w:eastAsiaTheme="minorEastAsia" w:hint="eastAsia"/>
          <w:lang w:eastAsia="ja-JP"/>
        </w:rPr>
        <w:t>xxxx</w:t>
      </w:r>
      <w:r w:rsidRPr="00473A92">
        <w:rPr>
          <w:rFonts w:eastAsiaTheme="minorEastAsia" w:hint="eastAsia"/>
          <w:bCs/>
          <w:lang w:eastAsia="ja-JP"/>
        </w:rPr>
        <w:t xml:space="preserve">, </w:t>
      </w:r>
      <w:r w:rsidRPr="00473A92">
        <w:rPr>
          <w:bCs/>
        </w:rPr>
        <w:t xml:space="preserve">FL </w:t>
      </w:r>
      <w:r w:rsidRPr="001E52E3">
        <w:rPr>
          <w:rFonts w:eastAsia="DengXian"/>
          <w:lang w:eastAsia="zh-CN"/>
        </w:rPr>
        <w:t>Summary #4 on evaluations for NR ISAC</w:t>
      </w:r>
      <w:r>
        <w:rPr>
          <w:rFonts w:eastAsiaTheme="minorEastAsia" w:hint="eastAsia"/>
          <w:lang w:eastAsia="ja-JP"/>
        </w:rPr>
        <w:t xml:space="preserve"> </w:t>
      </w:r>
      <w:r w:rsidRPr="001E52E3">
        <w:rPr>
          <w:rFonts w:eastAsia="DengXian"/>
          <w:lang w:eastAsia="zh-CN"/>
        </w:rPr>
        <w:t>Moderator (Xiaomi)</w:t>
      </w:r>
      <w:r w:rsidRPr="00473A92">
        <w:rPr>
          <w:rFonts w:eastAsiaTheme="minorEastAsia" w:hint="eastAsia"/>
          <w:bCs/>
          <w:lang w:eastAsia="ja-JP"/>
        </w:rPr>
        <w:t>, RAN1#12</w:t>
      </w:r>
      <w:r>
        <w:rPr>
          <w:rFonts w:eastAsiaTheme="minorEastAsia" w:hint="eastAsia"/>
          <w:bCs/>
          <w:lang w:eastAsia="ja-JP"/>
        </w:rPr>
        <w:t>2bis.</w:t>
      </w:r>
    </w:p>
    <w:p w14:paraId="5E0FBC86" w14:textId="0EE302B9" w:rsidR="004B50D8" w:rsidRDefault="007F6856" w:rsidP="004B50D8">
      <w:pPr>
        <w:tabs>
          <w:tab w:val="left" w:pos="567"/>
        </w:tabs>
        <w:snapToGrid w:val="0"/>
        <w:spacing w:after="120"/>
        <w:rPr>
          <w:rFonts w:eastAsiaTheme="minorEastAsia"/>
          <w:lang w:eastAsia="ja-JP"/>
        </w:rPr>
      </w:pPr>
      <w:r>
        <w:rPr>
          <w:rFonts w:eastAsiaTheme="minorEastAsia" w:hint="eastAsia"/>
          <w:bCs/>
          <w:lang w:eastAsia="ja-JP"/>
        </w:rPr>
        <w:t>[</w:t>
      </w:r>
      <w:r w:rsidR="00E12E26">
        <w:rPr>
          <w:rFonts w:eastAsiaTheme="minorEastAsia" w:hint="eastAsia"/>
          <w:bCs/>
          <w:lang w:eastAsia="ja-JP"/>
        </w:rPr>
        <w:t>4</w:t>
      </w:r>
      <w:r>
        <w:rPr>
          <w:rFonts w:eastAsiaTheme="minorEastAsia" w:hint="eastAsia"/>
          <w:bCs/>
          <w:lang w:eastAsia="ja-JP"/>
        </w:rPr>
        <w:t xml:space="preserve">] </w:t>
      </w:r>
      <w:r>
        <w:rPr>
          <w:rFonts w:eastAsiaTheme="minorEastAsia" w:hint="eastAsia"/>
        </w:rPr>
        <w:t xml:space="preserve">TS </w:t>
      </w:r>
      <w:r w:rsidRPr="005F068B">
        <w:t>22.</w:t>
      </w:r>
      <w:r w:rsidRPr="005F068B">
        <w:rPr>
          <w:rFonts w:eastAsiaTheme="minorEastAsia"/>
        </w:rPr>
        <w:t>137, Service requirements for Integrated Sensing and Communication, Stage 1,</w:t>
      </w:r>
      <w:r>
        <w:rPr>
          <w:rFonts w:eastAsiaTheme="minorEastAsia" w:hint="eastAsia"/>
        </w:rPr>
        <w:t xml:space="preserve"> </w:t>
      </w:r>
      <w:bookmarkEnd w:id="14"/>
      <w:r>
        <w:rPr>
          <w:rFonts w:eastAsiaTheme="minorEastAsia" w:hint="eastAsia"/>
        </w:rPr>
        <w:t>V19.1.0, March 2024</w:t>
      </w:r>
      <w:r>
        <w:rPr>
          <w:rFonts w:eastAsiaTheme="minorEastAsia" w:hint="eastAsia"/>
          <w:lang w:eastAsia="ja-JP"/>
        </w:rPr>
        <w:t>.</w:t>
      </w:r>
      <w:bookmarkStart w:id="15" w:name="_Ref206075064"/>
    </w:p>
    <w:p w14:paraId="106C2C19" w14:textId="3F4FDC5A" w:rsidR="004B50D8" w:rsidRPr="00723C9A" w:rsidRDefault="004B50D8" w:rsidP="004B50D8">
      <w:pPr>
        <w:tabs>
          <w:tab w:val="left" w:pos="567"/>
        </w:tabs>
        <w:snapToGrid w:val="0"/>
        <w:spacing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E12E26">
        <w:rPr>
          <w:rFonts w:eastAsiaTheme="minorEastAsia" w:hint="eastAsia"/>
          <w:lang w:eastAsia="ja-JP"/>
        </w:rPr>
        <w:t>5</w:t>
      </w:r>
      <w:r>
        <w:rPr>
          <w:rFonts w:eastAsiaTheme="minorEastAsia" w:hint="eastAsia"/>
          <w:lang w:eastAsia="ja-JP"/>
        </w:rPr>
        <w:t xml:space="preserve">] </w:t>
      </w:r>
      <w:r w:rsidRPr="002D0C78">
        <w:rPr>
          <w:rFonts w:eastAsiaTheme="minorEastAsia" w:hint="eastAsia"/>
        </w:rPr>
        <w:t xml:space="preserve">TR 38.901, </w:t>
      </w:r>
      <w:r w:rsidRPr="002D0C78">
        <w:rPr>
          <w:rFonts w:eastAsiaTheme="minorEastAsia"/>
        </w:rPr>
        <w:t>Study on channel model for frequencies from 0.5 to 100 GHz</w:t>
      </w:r>
      <w:r w:rsidRPr="002D0C78">
        <w:rPr>
          <w:rFonts w:eastAsiaTheme="minorEastAsia" w:hint="eastAsia"/>
        </w:rPr>
        <w:t xml:space="preserve">, </w:t>
      </w:r>
      <w:r w:rsidRPr="002D0C78">
        <w:rPr>
          <w:rFonts w:eastAsiaTheme="minorEastAsia"/>
        </w:rPr>
        <w:t>V19.0.0</w:t>
      </w:r>
      <w:r w:rsidRPr="00195716">
        <w:rPr>
          <w:rFonts w:eastAsiaTheme="minorEastAsia"/>
        </w:rPr>
        <w:t>, June</w:t>
      </w:r>
      <w:r w:rsidRPr="002D0C78">
        <w:rPr>
          <w:rFonts w:eastAsiaTheme="minorEastAsia"/>
        </w:rPr>
        <w:t xml:space="preserve"> 2025</w:t>
      </w:r>
      <w:bookmarkEnd w:id="15"/>
    </w:p>
    <w:p w14:paraId="737FFF25" w14:textId="77777777" w:rsidR="004B50D8" w:rsidRPr="004B50D8" w:rsidRDefault="004B50D8" w:rsidP="007F6856">
      <w:pPr>
        <w:tabs>
          <w:tab w:val="left" w:pos="567"/>
        </w:tabs>
        <w:snapToGrid w:val="0"/>
        <w:spacing w:after="120"/>
        <w:rPr>
          <w:rFonts w:eastAsiaTheme="minorEastAsia"/>
          <w:bCs/>
          <w:lang w:val="en-US" w:eastAsia="ja-JP"/>
        </w:rPr>
      </w:pPr>
    </w:p>
    <w:p w14:paraId="7839D81C" w14:textId="77777777" w:rsidR="007F6856" w:rsidRPr="007F6856" w:rsidRDefault="007F6856" w:rsidP="003B0656">
      <w:pPr>
        <w:tabs>
          <w:tab w:val="left" w:pos="567"/>
        </w:tabs>
        <w:snapToGrid w:val="0"/>
        <w:spacing w:after="120"/>
        <w:rPr>
          <w:rFonts w:eastAsiaTheme="minorEastAsia"/>
          <w:bCs/>
          <w:lang w:val="en-US" w:eastAsia="ja-JP"/>
        </w:rPr>
      </w:pPr>
    </w:p>
    <w:sectPr w:rsidR="007F6856" w:rsidRPr="007F6856" w:rsidSect="00DC2BA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134" w:bottom="102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3AE45" w14:textId="77777777" w:rsidR="007B75A2" w:rsidRDefault="007B75A2">
      <w:pPr>
        <w:spacing w:after="120"/>
      </w:pPr>
      <w:r>
        <w:separator/>
      </w:r>
    </w:p>
  </w:endnote>
  <w:endnote w:type="continuationSeparator" w:id="0">
    <w:p w14:paraId="7FC0D8B7" w14:textId="77777777" w:rsidR="007B75A2" w:rsidRDefault="007B75A2">
      <w:pPr>
        <w:spacing w:after="120"/>
      </w:pPr>
      <w:r>
        <w:continuationSeparator/>
      </w:r>
    </w:p>
  </w:endnote>
  <w:endnote w:type="continuationNotice" w:id="1">
    <w:p w14:paraId="4DB1AB7A" w14:textId="77777777" w:rsidR="007B75A2" w:rsidRDefault="007B75A2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CC28" w14:textId="77777777" w:rsidR="007B75A2" w:rsidRDefault="007B75A2">
      <w:pPr>
        <w:spacing w:after="120"/>
      </w:pPr>
      <w:r>
        <w:separator/>
      </w:r>
    </w:p>
  </w:footnote>
  <w:footnote w:type="continuationSeparator" w:id="0">
    <w:p w14:paraId="5FD287C3" w14:textId="77777777" w:rsidR="007B75A2" w:rsidRDefault="007B75A2">
      <w:pPr>
        <w:spacing w:after="120"/>
      </w:pPr>
      <w:r>
        <w:continuationSeparator/>
      </w:r>
    </w:p>
  </w:footnote>
  <w:footnote w:type="continuationNotice" w:id="1">
    <w:p w14:paraId="1F67FBF7" w14:textId="77777777" w:rsidR="007B75A2" w:rsidRDefault="007B75A2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14AFE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F3520A2"/>
    <w:multiLevelType w:val="hybridMultilevel"/>
    <w:tmpl w:val="2E1EB554"/>
    <w:lvl w:ilvl="0" w:tplc="47845E95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AB0233"/>
    <w:multiLevelType w:val="hybridMultilevel"/>
    <w:tmpl w:val="1B4A33FE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8554555E">
      <w:start w:val="150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AE844B0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634CB2"/>
    <w:multiLevelType w:val="multilevel"/>
    <w:tmpl w:val="32634CB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•"/>
      <w:lvlJc w:val="left"/>
      <w:pPr>
        <w:ind w:left="128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391A4B6E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BBC29F3"/>
    <w:multiLevelType w:val="hybridMultilevel"/>
    <w:tmpl w:val="328207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96367"/>
    <w:multiLevelType w:val="hybridMultilevel"/>
    <w:tmpl w:val="725CBCE2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4811E5D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80B4A10"/>
    <w:multiLevelType w:val="multilevel"/>
    <w:tmpl w:val="680B4A1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1E35652"/>
    <w:multiLevelType w:val="multilevel"/>
    <w:tmpl w:val="4C30476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20579">
    <w:abstractNumId w:val="16"/>
  </w:num>
  <w:num w:numId="2" w16cid:durableId="723286540">
    <w:abstractNumId w:val="15"/>
  </w:num>
  <w:num w:numId="3" w16cid:durableId="1724527224">
    <w:abstractNumId w:val="11"/>
  </w:num>
  <w:num w:numId="4" w16cid:durableId="1592816948">
    <w:abstractNumId w:val="3"/>
  </w:num>
  <w:num w:numId="5" w16cid:durableId="1638100400">
    <w:abstractNumId w:val="20"/>
  </w:num>
  <w:num w:numId="6" w16cid:durableId="1138575637">
    <w:abstractNumId w:val="19"/>
  </w:num>
  <w:num w:numId="7" w16cid:durableId="807287927">
    <w:abstractNumId w:val="18"/>
  </w:num>
  <w:num w:numId="8" w16cid:durableId="2076851074">
    <w:abstractNumId w:val="6"/>
  </w:num>
  <w:num w:numId="9" w16cid:durableId="227573210">
    <w:abstractNumId w:val="9"/>
  </w:num>
  <w:num w:numId="10" w16cid:durableId="751664448">
    <w:abstractNumId w:val="8"/>
  </w:num>
  <w:num w:numId="11" w16cid:durableId="2086758418">
    <w:abstractNumId w:val="12"/>
  </w:num>
  <w:num w:numId="12" w16cid:durableId="1139105543">
    <w:abstractNumId w:val="7"/>
  </w:num>
  <w:num w:numId="13" w16cid:durableId="1738285746">
    <w:abstractNumId w:val="2"/>
  </w:num>
  <w:num w:numId="14" w16cid:durableId="259727763">
    <w:abstractNumId w:val="17"/>
  </w:num>
  <w:num w:numId="15" w16cid:durableId="723678158">
    <w:abstractNumId w:val="1"/>
  </w:num>
  <w:num w:numId="16" w16cid:durableId="512961334">
    <w:abstractNumId w:val="13"/>
  </w:num>
  <w:num w:numId="17" w16cid:durableId="601182792">
    <w:abstractNumId w:val="4"/>
  </w:num>
  <w:num w:numId="18" w16cid:durableId="981496989">
    <w:abstractNumId w:val="14"/>
  </w:num>
  <w:num w:numId="19" w16cid:durableId="802889503">
    <w:abstractNumId w:val="0"/>
  </w:num>
  <w:num w:numId="20" w16cid:durableId="1458910393">
    <w:abstractNumId w:val="5"/>
  </w:num>
  <w:num w:numId="21" w16cid:durableId="33388258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994"/>
    <w:rsid w:val="00003910"/>
    <w:rsid w:val="00004640"/>
    <w:rsid w:val="0000557E"/>
    <w:rsid w:val="00005B89"/>
    <w:rsid w:val="00010294"/>
    <w:rsid w:val="00010648"/>
    <w:rsid w:val="0001081D"/>
    <w:rsid w:val="00011BA7"/>
    <w:rsid w:val="000133C5"/>
    <w:rsid w:val="00013722"/>
    <w:rsid w:val="000146AB"/>
    <w:rsid w:val="00014942"/>
    <w:rsid w:val="0001543B"/>
    <w:rsid w:val="00015AFF"/>
    <w:rsid w:val="00016831"/>
    <w:rsid w:val="00016AC8"/>
    <w:rsid w:val="00016E4E"/>
    <w:rsid w:val="000223D6"/>
    <w:rsid w:val="0002477B"/>
    <w:rsid w:val="00025145"/>
    <w:rsid w:val="000257D9"/>
    <w:rsid w:val="00025B36"/>
    <w:rsid w:val="000307B4"/>
    <w:rsid w:val="0003108D"/>
    <w:rsid w:val="00031717"/>
    <w:rsid w:val="0003176B"/>
    <w:rsid w:val="00031D48"/>
    <w:rsid w:val="00032308"/>
    <w:rsid w:val="00035434"/>
    <w:rsid w:val="000359BD"/>
    <w:rsid w:val="00036054"/>
    <w:rsid w:val="000367F3"/>
    <w:rsid w:val="00037D87"/>
    <w:rsid w:val="00040BDE"/>
    <w:rsid w:val="0004125E"/>
    <w:rsid w:val="000416C5"/>
    <w:rsid w:val="00042091"/>
    <w:rsid w:val="00042651"/>
    <w:rsid w:val="000435B5"/>
    <w:rsid w:val="00045060"/>
    <w:rsid w:val="00045CA0"/>
    <w:rsid w:val="00052CAE"/>
    <w:rsid w:val="00052FD7"/>
    <w:rsid w:val="00053613"/>
    <w:rsid w:val="00053CD5"/>
    <w:rsid w:val="00054285"/>
    <w:rsid w:val="000567AD"/>
    <w:rsid w:val="0005767D"/>
    <w:rsid w:val="0006060E"/>
    <w:rsid w:val="00060F70"/>
    <w:rsid w:val="000630EC"/>
    <w:rsid w:val="0006415C"/>
    <w:rsid w:val="000646E4"/>
    <w:rsid w:val="0006487F"/>
    <w:rsid w:val="000649EF"/>
    <w:rsid w:val="00064A8D"/>
    <w:rsid w:val="00064E3A"/>
    <w:rsid w:val="00065086"/>
    <w:rsid w:val="0006540A"/>
    <w:rsid w:val="00065B5E"/>
    <w:rsid w:val="0006661D"/>
    <w:rsid w:val="00066902"/>
    <w:rsid w:val="0006773F"/>
    <w:rsid w:val="000705A0"/>
    <w:rsid w:val="0007515D"/>
    <w:rsid w:val="0007612A"/>
    <w:rsid w:val="000774EC"/>
    <w:rsid w:val="00077CB7"/>
    <w:rsid w:val="00080BAF"/>
    <w:rsid w:val="0008112E"/>
    <w:rsid w:val="00081175"/>
    <w:rsid w:val="000833EC"/>
    <w:rsid w:val="00083687"/>
    <w:rsid w:val="00084FAD"/>
    <w:rsid w:val="00086453"/>
    <w:rsid w:val="0008733A"/>
    <w:rsid w:val="00091913"/>
    <w:rsid w:val="000926E4"/>
    <w:rsid w:val="00092F1B"/>
    <w:rsid w:val="00095682"/>
    <w:rsid w:val="00095CAD"/>
    <w:rsid w:val="000968F5"/>
    <w:rsid w:val="000969C7"/>
    <w:rsid w:val="000A4497"/>
    <w:rsid w:val="000A4769"/>
    <w:rsid w:val="000A51E2"/>
    <w:rsid w:val="000A6468"/>
    <w:rsid w:val="000B01D8"/>
    <w:rsid w:val="000B053E"/>
    <w:rsid w:val="000B0926"/>
    <w:rsid w:val="000B2361"/>
    <w:rsid w:val="000B4F12"/>
    <w:rsid w:val="000B5207"/>
    <w:rsid w:val="000B7D34"/>
    <w:rsid w:val="000C0555"/>
    <w:rsid w:val="000C13EE"/>
    <w:rsid w:val="000C27B3"/>
    <w:rsid w:val="000C4D98"/>
    <w:rsid w:val="000C52E3"/>
    <w:rsid w:val="000C6526"/>
    <w:rsid w:val="000C6F40"/>
    <w:rsid w:val="000C7634"/>
    <w:rsid w:val="000D01F8"/>
    <w:rsid w:val="000D10F8"/>
    <w:rsid w:val="000D1358"/>
    <w:rsid w:val="000D16F5"/>
    <w:rsid w:val="000D2C9B"/>
    <w:rsid w:val="000D367C"/>
    <w:rsid w:val="000D5DB7"/>
    <w:rsid w:val="000D7BD0"/>
    <w:rsid w:val="000E32D3"/>
    <w:rsid w:val="000E3E65"/>
    <w:rsid w:val="000E4171"/>
    <w:rsid w:val="000F16D1"/>
    <w:rsid w:val="000F4B3A"/>
    <w:rsid w:val="000F619F"/>
    <w:rsid w:val="00101EB7"/>
    <w:rsid w:val="001021B7"/>
    <w:rsid w:val="001029CB"/>
    <w:rsid w:val="001031CD"/>
    <w:rsid w:val="0010549E"/>
    <w:rsid w:val="001107B1"/>
    <w:rsid w:val="00110F9D"/>
    <w:rsid w:val="0011103B"/>
    <w:rsid w:val="00111399"/>
    <w:rsid w:val="00111B18"/>
    <w:rsid w:val="00113D47"/>
    <w:rsid w:val="00116DE3"/>
    <w:rsid w:val="00116E67"/>
    <w:rsid w:val="00117185"/>
    <w:rsid w:val="00117890"/>
    <w:rsid w:val="001204F7"/>
    <w:rsid w:val="00122728"/>
    <w:rsid w:val="0012349C"/>
    <w:rsid w:val="0012394C"/>
    <w:rsid w:val="00123A45"/>
    <w:rsid w:val="00126651"/>
    <w:rsid w:val="001301BC"/>
    <w:rsid w:val="00134181"/>
    <w:rsid w:val="00135213"/>
    <w:rsid w:val="001359A3"/>
    <w:rsid w:val="001365B7"/>
    <w:rsid w:val="00137001"/>
    <w:rsid w:val="00137F3E"/>
    <w:rsid w:val="00140032"/>
    <w:rsid w:val="0014024E"/>
    <w:rsid w:val="00140714"/>
    <w:rsid w:val="00142257"/>
    <w:rsid w:val="00146904"/>
    <w:rsid w:val="00146C27"/>
    <w:rsid w:val="001509A4"/>
    <w:rsid w:val="001519D7"/>
    <w:rsid w:val="001530F4"/>
    <w:rsid w:val="0015322F"/>
    <w:rsid w:val="00155E16"/>
    <w:rsid w:val="0015779E"/>
    <w:rsid w:val="001618FE"/>
    <w:rsid w:val="00162E18"/>
    <w:rsid w:val="001634A7"/>
    <w:rsid w:val="001635F2"/>
    <w:rsid w:val="001657D5"/>
    <w:rsid w:val="00165D82"/>
    <w:rsid w:val="00174287"/>
    <w:rsid w:val="00180A01"/>
    <w:rsid w:val="00182FA8"/>
    <w:rsid w:val="001831E1"/>
    <w:rsid w:val="001831EF"/>
    <w:rsid w:val="001833C2"/>
    <w:rsid w:val="00183598"/>
    <w:rsid w:val="00183848"/>
    <w:rsid w:val="00184190"/>
    <w:rsid w:val="00184641"/>
    <w:rsid w:val="0018495A"/>
    <w:rsid w:val="00186D17"/>
    <w:rsid w:val="00186D9B"/>
    <w:rsid w:val="0018738E"/>
    <w:rsid w:val="001921A8"/>
    <w:rsid w:val="001A1806"/>
    <w:rsid w:val="001A2B5D"/>
    <w:rsid w:val="001A3394"/>
    <w:rsid w:val="001A3A05"/>
    <w:rsid w:val="001A5353"/>
    <w:rsid w:val="001A64F4"/>
    <w:rsid w:val="001A67FF"/>
    <w:rsid w:val="001B054B"/>
    <w:rsid w:val="001B1C13"/>
    <w:rsid w:val="001B31E7"/>
    <w:rsid w:val="001B3A7E"/>
    <w:rsid w:val="001B3DA2"/>
    <w:rsid w:val="001B42B7"/>
    <w:rsid w:val="001B5F39"/>
    <w:rsid w:val="001B6BCF"/>
    <w:rsid w:val="001B7B13"/>
    <w:rsid w:val="001C2DB4"/>
    <w:rsid w:val="001C43A8"/>
    <w:rsid w:val="001C74BF"/>
    <w:rsid w:val="001C7B6A"/>
    <w:rsid w:val="001D10E9"/>
    <w:rsid w:val="001D16F8"/>
    <w:rsid w:val="001D19CE"/>
    <w:rsid w:val="001D1E9A"/>
    <w:rsid w:val="001D46FB"/>
    <w:rsid w:val="001D4718"/>
    <w:rsid w:val="001D6FC2"/>
    <w:rsid w:val="001D7375"/>
    <w:rsid w:val="001E22EE"/>
    <w:rsid w:val="001E2DDE"/>
    <w:rsid w:val="001E30D1"/>
    <w:rsid w:val="001E3779"/>
    <w:rsid w:val="001E3891"/>
    <w:rsid w:val="001E4022"/>
    <w:rsid w:val="001E4CEF"/>
    <w:rsid w:val="001E6948"/>
    <w:rsid w:val="001F1F82"/>
    <w:rsid w:val="001F2774"/>
    <w:rsid w:val="001F2E86"/>
    <w:rsid w:val="001F37BB"/>
    <w:rsid w:val="0020063B"/>
    <w:rsid w:val="0020067C"/>
    <w:rsid w:val="0020224A"/>
    <w:rsid w:val="00205457"/>
    <w:rsid w:val="00207F1C"/>
    <w:rsid w:val="00212E6F"/>
    <w:rsid w:val="002135D6"/>
    <w:rsid w:val="002151E6"/>
    <w:rsid w:val="002152A9"/>
    <w:rsid w:val="002152F5"/>
    <w:rsid w:val="002164D0"/>
    <w:rsid w:val="00217AED"/>
    <w:rsid w:val="002211B1"/>
    <w:rsid w:val="0022470D"/>
    <w:rsid w:val="00225C3E"/>
    <w:rsid w:val="00225EA0"/>
    <w:rsid w:val="002277F9"/>
    <w:rsid w:val="002305AF"/>
    <w:rsid w:val="0023070B"/>
    <w:rsid w:val="00230E51"/>
    <w:rsid w:val="002319AA"/>
    <w:rsid w:val="00231E48"/>
    <w:rsid w:val="002323A6"/>
    <w:rsid w:val="00232E40"/>
    <w:rsid w:val="002356DF"/>
    <w:rsid w:val="00240148"/>
    <w:rsid w:val="00243707"/>
    <w:rsid w:val="00244C26"/>
    <w:rsid w:val="002451F0"/>
    <w:rsid w:val="002454CC"/>
    <w:rsid w:val="00247331"/>
    <w:rsid w:val="00250C2F"/>
    <w:rsid w:val="00260571"/>
    <w:rsid w:val="00261BA0"/>
    <w:rsid w:val="00262250"/>
    <w:rsid w:val="00265E7A"/>
    <w:rsid w:val="00266B67"/>
    <w:rsid w:val="00266CBA"/>
    <w:rsid w:val="00270421"/>
    <w:rsid w:val="002719CA"/>
    <w:rsid w:val="00272261"/>
    <w:rsid w:val="002726ED"/>
    <w:rsid w:val="00272BAE"/>
    <w:rsid w:val="002752E7"/>
    <w:rsid w:val="00276811"/>
    <w:rsid w:val="0028012E"/>
    <w:rsid w:val="0028285F"/>
    <w:rsid w:val="00285256"/>
    <w:rsid w:val="0028721A"/>
    <w:rsid w:val="00290A6B"/>
    <w:rsid w:val="00290F42"/>
    <w:rsid w:val="00290FF9"/>
    <w:rsid w:val="00291F70"/>
    <w:rsid w:val="00293A20"/>
    <w:rsid w:val="00294F81"/>
    <w:rsid w:val="002A00AF"/>
    <w:rsid w:val="002A05D2"/>
    <w:rsid w:val="002A2C8E"/>
    <w:rsid w:val="002A4562"/>
    <w:rsid w:val="002A51F2"/>
    <w:rsid w:val="002A5775"/>
    <w:rsid w:val="002A69DF"/>
    <w:rsid w:val="002A6BE4"/>
    <w:rsid w:val="002A6D0F"/>
    <w:rsid w:val="002B0E28"/>
    <w:rsid w:val="002B1528"/>
    <w:rsid w:val="002B2F91"/>
    <w:rsid w:val="002B50F5"/>
    <w:rsid w:val="002B576B"/>
    <w:rsid w:val="002B63D5"/>
    <w:rsid w:val="002B74C4"/>
    <w:rsid w:val="002B786B"/>
    <w:rsid w:val="002C0246"/>
    <w:rsid w:val="002C057B"/>
    <w:rsid w:val="002C0943"/>
    <w:rsid w:val="002C2039"/>
    <w:rsid w:val="002C2572"/>
    <w:rsid w:val="002C4B6B"/>
    <w:rsid w:val="002C4EDB"/>
    <w:rsid w:val="002C5BF9"/>
    <w:rsid w:val="002C700B"/>
    <w:rsid w:val="002D1AB5"/>
    <w:rsid w:val="002D2402"/>
    <w:rsid w:val="002D4B3C"/>
    <w:rsid w:val="002D56EB"/>
    <w:rsid w:val="002D5D31"/>
    <w:rsid w:val="002D65AE"/>
    <w:rsid w:val="002D73BC"/>
    <w:rsid w:val="002E2F45"/>
    <w:rsid w:val="002E47A2"/>
    <w:rsid w:val="002E4B84"/>
    <w:rsid w:val="002E642F"/>
    <w:rsid w:val="002E6555"/>
    <w:rsid w:val="002E6C6F"/>
    <w:rsid w:val="002E6E70"/>
    <w:rsid w:val="002E7786"/>
    <w:rsid w:val="002F0C6A"/>
    <w:rsid w:val="002F36F1"/>
    <w:rsid w:val="002F3C8C"/>
    <w:rsid w:val="002F4011"/>
    <w:rsid w:val="002F6D14"/>
    <w:rsid w:val="00300E6D"/>
    <w:rsid w:val="003013ED"/>
    <w:rsid w:val="003038B7"/>
    <w:rsid w:val="003041B4"/>
    <w:rsid w:val="00305E6A"/>
    <w:rsid w:val="00305F35"/>
    <w:rsid w:val="00306168"/>
    <w:rsid w:val="00306808"/>
    <w:rsid w:val="00306B8C"/>
    <w:rsid w:val="00311328"/>
    <w:rsid w:val="003114F6"/>
    <w:rsid w:val="00312570"/>
    <w:rsid w:val="00316B58"/>
    <w:rsid w:val="00317123"/>
    <w:rsid w:val="00325377"/>
    <w:rsid w:val="003257E3"/>
    <w:rsid w:val="00325867"/>
    <w:rsid w:val="00326FA1"/>
    <w:rsid w:val="00327A02"/>
    <w:rsid w:val="00332FBE"/>
    <w:rsid w:val="00334D26"/>
    <w:rsid w:val="00335649"/>
    <w:rsid w:val="0033614A"/>
    <w:rsid w:val="003368B7"/>
    <w:rsid w:val="003405AE"/>
    <w:rsid w:val="00340750"/>
    <w:rsid w:val="003415B0"/>
    <w:rsid w:val="00341A88"/>
    <w:rsid w:val="00342239"/>
    <w:rsid w:val="00342520"/>
    <w:rsid w:val="00343AEF"/>
    <w:rsid w:val="00343BA1"/>
    <w:rsid w:val="00344447"/>
    <w:rsid w:val="00345548"/>
    <w:rsid w:val="003459D5"/>
    <w:rsid w:val="003477C7"/>
    <w:rsid w:val="00347CBF"/>
    <w:rsid w:val="00351736"/>
    <w:rsid w:val="00352EB3"/>
    <w:rsid w:val="00353036"/>
    <w:rsid w:val="00354D4B"/>
    <w:rsid w:val="00355A81"/>
    <w:rsid w:val="003578D5"/>
    <w:rsid w:val="00363044"/>
    <w:rsid w:val="003642F4"/>
    <w:rsid w:val="003655C6"/>
    <w:rsid w:val="00365E05"/>
    <w:rsid w:val="00367355"/>
    <w:rsid w:val="00367D4B"/>
    <w:rsid w:val="00370590"/>
    <w:rsid w:val="00370F0B"/>
    <w:rsid w:val="0037283B"/>
    <w:rsid w:val="00373D01"/>
    <w:rsid w:val="003743D9"/>
    <w:rsid w:val="003745C0"/>
    <w:rsid w:val="00374D7C"/>
    <w:rsid w:val="00375EFA"/>
    <w:rsid w:val="00377A89"/>
    <w:rsid w:val="00380E30"/>
    <w:rsid w:val="00381150"/>
    <w:rsid w:val="00382260"/>
    <w:rsid w:val="00382648"/>
    <w:rsid w:val="00383453"/>
    <w:rsid w:val="0038521E"/>
    <w:rsid w:val="00385563"/>
    <w:rsid w:val="003857D1"/>
    <w:rsid w:val="00391B3F"/>
    <w:rsid w:val="00396222"/>
    <w:rsid w:val="0039625E"/>
    <w:rsid w:val="003962AA"/>
    <w:rsid w:val="00396502"/>
    <w:rsid w:val="00397E59"/>
    <w:rsid w:val="003A0157"/>
    <w:rsid w:val="003A5447"/>
    <w:rsid w:val="003B0656"/>
    <w:rsid w:val="003B072E"/>
    <w:rsid w:val="003B1009"/>
    <w:rsid w:val="003B112A"/>
    <w:rsid w:val="003B1A75"/>
    <w:rsid w:val="003B3C63"/>
    <w:rsid w:val="003B5029"/>
    <w:rsid w:val="003B74AE"/>
    <w:rsid w:val="003C0296"/>
    <w:rsid w:val="003C1402"/>
    <w:rsid w:val="003C153E"/>
    <w:rsid w:val="003C7F79"/>
    <w:rsid w:val="003D1116"/>
    <w:rsid w:val="003D39DE"/>
    <w:rsid w:val="003D3CFF"/>
    <w:rsid w:val="003D4B92"/>
    <w:rsid w:val="003D7E2E"/>
    <w:rsid w:val="003E281B"/>
    <w:rsid w:val="003E3BCD"/>
    <w:rsid w:val="003E6FE8"/>
    <w:rsid w:val="003F03C5"/>
    <w:rsid w:val="003F0BC1"/>
    <w:rsid w:val="003F3999"/>
    <w:rsid w:val="003F3F40"/>
    <w:rsid w:val="003F4FCF"/>
    <w:rsid w:val="003F668C"/>
    <w:rsid w:val="003F6CEE"/>
    <w:rsid w:val="003F6F12"/>
    <w:rsid w:val="003F744F"/>
    <w:rsid w:val="00401519"/>
    <w:rsid w:val="00401891"/>
    <w:rsid w:val="00402E05"/>
    <w:rsid w:val="00403050"/>
    <w:rsid w:val="004033FF"/>
    <w:rsid w:val="00405B27"/>
    <w:rsid w:val="00406D68"/>
    <w:rsid w:val="00406EA9"/>
    <w:rsid w:val="00407620"/>
    <w:rsid w:val="00410461"/>
    <w:rsid w:val="0041071A"/>
    <w:rsid w:val="004107F5"/>
    <w:rsid w:val="00410FA1"/>
    <w:rsid w:val="00411612"/>
    <w:rsid w:val="00411A29"/>
    <w:rsid w:val="00412ECD"/>
    <w:rsid w:val="004132A8"/>
    <w:rsid w:val="00414215"/>
    <w:rsid w:val="00414FE5"/>
    <w:rsid w:val="004154DE"/>
    <w:rsid w:val="004163B6"/>
    <w:rsid w:val="004167D9"/>
    <w:rsid w:val="004168EC"/>
    <w:rsid w:val="00417B74"/>
    <w:rsid w:val="00421A1D"/>
    <w:rsid w:val="00421EC0"/>
    <w:rsid w:val="004225EE"/>
    <w:rsid w:val="00422928"/>
    <w:rsid w:val="00422BB6"/>
    <w:rsid w:val="00423A80"/>
    <w:rsid w:val="00424C63"/>
    <w:rsid w:val="00424F3B"/>
    <w:rsid w:val="00426122"/>
    <w:rsid w:val="00426404"/>
    <w:rsid w:val="00426E85"/>
    <w:rsid w:val="00427FEF"/>
    <w:rsid w:val="00430490"/>
    <w:rsid w:val="00430867"/>
    <w:rsid w:val="00431992"/>
    <w:rsid w:val="00435F32"/>
    <w:rsid w:val="004405AE"/>
    <w:rsid w:val="004412A5"/>
    <w:rsid w:val="00441F5B"/>
    <w:rsid w:val="00442127"/>
    <w:rsid w:val="00442B19"/>
    <w:rsid w:val="00444D53"/>
    <w:rsid w:val="004466B4"/>
    <w:rsid w:val="00446EDB"/>
    <w:rsid w:val="00447855"/>
    <w:rsid w:val="00450190"/>
    <w:rsid w:val="004507C9"/>
    <w:rsid w:val="00450DFA"/>
    <w:rsid w:val="00450E25"/>
    <w:rsid w:val="004513E7"/>
    <w:rsid w:val="004532C4"/>
    <w:rsid w:val="0045390B"/>
    <w:rsid w:val="0045494E"/>
    <w:rsid w:val="00455F7D"/>
    <w:rsid w:val="004607C3"/>
    <w:rsid w:val="004614FA"/>
    <w:rsid w:val="0046341B"/>
    <w:rsid w:val="00465CD7"/>
    <w:rsid w:val="00466997"/>
    <w:rsid w:val="00467FDC"/>
    <w:rsid w:val="00471110"/>
    <w:rsid w:val="004722E7"/>
    <w:rsid w:val="00473297"/>
    <w:rsid w:val="00473A92"/>
    <w:rsid w:val="0047620F"/>
    <w:rsid w:val="004814F8"/>
    <w:rsid w:val="00483287"/>
    <w:rsid w:val="00483480"/>
    <w:rsid w:val="004835A3"/>
    <w:rsid w:val="00483D66"/>
    <w:rsid w:val="00484D47"/>
    <w:rsid w:val="004860B0"/>
    <w:rsid w:val="004864A2"/>
    <w:rsid w:val="004864C8"/>
    <w:rsid w:val="00486A77"/>
    <w:rsid w:val="00487501"/>
    <w:rsid w:val="00487502"/>
    <w:rsid w:val="00487832"/>
    <w:rsid w:val="004900E9"/>
    <w:rsid w:val="0049055B"/>
    <w:rsid w:val="00491D62"/>
    <w:rsid w:val="00493A8C"/>
    <w:rsid w:val="004A199F"/>
    <w:rsid w:val="004A36C4"/>
    <w:rsid w:val="004A4F7C"/>
    <w:rsid w:val="004A5956"/>
    <w:rsid w:val="004A5A5F"/>
    <w:rsid w:val="004A7A49"/>
    <w:rsid w:val="004A7CD4"/>
    <w:rsid w:val="004A7F66"/>
    <w:rsid w:val="004B05F0"/>
    <w:rsid w:val="004B150E"/>
    <w:rsid w:val="004B220B"/>
    <w:rsid w:val="004B2D59"/>
    <w:rsid w:val="004B3E8E"/>
    <w:rsid w:val="004B429D"/>
    <w:rsid w:val="004B50D8"/>
    <w:rsid w:val="004C085A"/>
    <w:rsid w:val="004C11FB"/>
    <w:rsid w:val="004C1AAE"/>
    <w:rsid w:val="004C3093"/>
    <w:rsid w:val="004C3125"/>
    <w:rsid w:val="004C3884"/>
    <w:rsid w:val="004C3CA1"/>
    <w:rsid w:val="004C4279"/>
    <w:rsid w:val="004C6687"/>
    <w:rsid w:val="004C7B82"/>
    <w:rsid w:val="004D4816"/>
    <w:rsid w:val="004D4C96"/>
    <w:rsid w:val="004D5C7F"/>
    <w:rsid w:val="004D5EA7"/>
    <w:rsid w:val="004D67D2"/>
    <w:rsid w:val="004D7396"/>
    <w:rsid w:val="004E0A3B"/>
    <w:rsid w:val="004E12E8"/>
    <w:rsid w:val="004E13FA"/>
    <w:rsid w:val="004E236B"/>
    <w:rsid w:val="004E2BC6"/>
    <w:rsid w:val="004E34DB"/>
    <w:rsid w:val="004E3B1D"/>
    <w:rsid w:val="004E4942"/>
    <w:rsid w:val="004E52EC"/>
    <w:rsid w:val="004E6B0D"/>
    <w:rsid w:val="004E72C4"/>
    <w:rsid w:val="004F2B94"/>
    <w:rsid w:val="004F3B72"/>
    <w:rsid w:val="004F4FC1"/>
    <w:rsid w:val="004F5FEB"/>
    <w:rsid w:val="004F7109"/>
    <w:rsid w:val="004F717E"/>
    <w:rsid w:val="004F7E55"/>
    <w:rsid w:val="00501466"/>
    <w:rsid w:val="005026B6"/>
    <w:rsid w:val="0050379A"/>
    <w:rsid w:val="00503AF1"/>
    <w:rsid w:val="005052FC"/>
    <w:rsid w:val="005053AA"/>
    <w:rsid w:val="00506AB2"/>
    <w:rsid w:val="00506DCF"/>
    <w:rsid w:val="005122D3"/>
    <w:rsid w:val="00512A72"/>
    <w:rsid w:val="00514283"/>
    <w:rsid w:val="00515D77"/>
    <w:rsid w:val="00515DCB"/>
    <w:rsid w:val="00520FC3"/>
    <w:rsid w:val="005225A6"/>
    <w:rsid w:val="00522EC0"/>
    <w:rsid w:val="005253EC"/>
    <w:rsid w:val="005273AF"/>
    <w:rsid w:val="00527A25"/>
    <w:rsid w:val="0053133E"/>
    <w:rsid w:val="0053326A"/>
    <w:rsid w:val="00534669"/>
    <w:rsid w:val="00534E3E"/>
    <w:rsid w:val="00536C41"/>
    <w:rsid w:val="005375BA"/>
    <w:rsid w:val="00542427"/>
    <w:rsid w:val="00542E4A"/>
    <w:rsid w:val="005436A7"/>
    <w:rsid w:val="00543F94"/>
    <w:rsid w:val="0054600D"/>
    <w:rsid w:val="00546CAF"/>
    <w:rsid w:val="00547ED3"/>
    <w:rsid w:val="00550C3A"/>
    <w:rsid w:val="0055184C"/>
    <w:rsid w:val="0055256B"/>
    <w:rsid w:val="0055315E"/>
    <w:rsid w:val="005531E0"/>
    <w:rsid w:val="00554CC2"/>
    <w:rsid w:val="0055633B"/>
    <w:rsid w:val="00557957"/>
    <w:rsid w:val="005601E6"/>
    <w:rsid w:val="00563066"/>
    <w:rsid w:val="00563326"/>
    <w:rsid w:val="005638B8"/>
    <w:rsid w:val="00563AA6"/>
    <w:rsid w:val="0056504E"/>
    <w:rsid w:val="0056660B"/>
    <w:rsid w:val="005669A7"/>
    <w:rsid w:val="005708FC"/>
    <w:rsid w:val="00572A0C"/>
    <w:rsid w:val="0057334F"/>
    <w:rsid w:val="00576B1E"/>
    <w:rsid w:val="00577391"/>
    <w:rsid w:val="00577FC0"/>
    <w:rsid w:val="00580F14"/>
    <w:rsid w:val="00583B1E"/>
    <w:rsid w:val="00584409"/>
    <w:rsid w:val="0058487B"/>
    <w:rsid w:val="00587921"/>
    <w:rsid w:val="00587F9F"/>
    <w:rsid w:val="005920FA"/>
    <w:rsid w:val="00592814"/>
    <w:rsid w:val="00593EE4"/>
    <w:rsid w:val="00594381"/>
    <w:rsid w:val="005943F0"/>
    <w:rsid w:val="005955EC"/>
    <w:rsid w:val="00596D71"/>
    <w:rsid w:val="00597828"/>
    <w:rsid w:val="005A13A0"/>
    <w:rsid w:val="005A1FB3"/>
    <w:rsid w:val="005A5516"/>
    <w:rsid w:val="005A5CFD"/>
    <w:rsid w:val="005A667C"/>
    <w:rsid w:val="005B4191"/>
    <w:rsid w:val="005B5710"/>
    <w:rsid w:val="005B69C3"/>
    <w:rsid w:val="005B6DB9"/>
    <w:rsid w:val="005B722B"/>
    <w:rsid w:val="005B7BAF"/>
    <w:rsid w:val="005C1997"/>
    <w:rsid w:val="005C2558"/>
    <w:rsid w:val="005C2E7D"/>
    <w:rsid w:val="005C38FB"/>
    <w:rsid w:val="005C46A4"/>
    <w:rsid w:val="005C64F5"/>
    <w:rsid w:val="005C676B"/>
    <w:rsid w:val="005C6CF7"/>
    <w:rsid w:val="005C6EDD"/>
    <w:rsid w:val="005D032E"/>
    <w:rsid w:val="005D202C"/>
    <w:rsid w:val="005D20F1"/>
    <w:rsid w:val="005D4ECF"/>
    <w:rsid w:val="005D68EE"/>
    <w:rsid w:val="005D7200"/>
    <w:rsid w:val="005E0A8F"/>
    <w:rsid w:val="005E0DAF"/>
    <w:rsid w:val="005E5FDB"/>
    <w:rsid w:val="005E6093"/>
    <w:rsid w:val="005E739E"/>
    <w:rsid w:val="005E7F31"/>
    <w:rsid w:val="005F0782"/>
    <w:rsid w:val="005F3AE5"/>
    <w:rsid w:val="005F42A1"/>
    <w:rsid w:val="005F4C97"/>
    <w:rsid w:val="005F62A2"/>
    <w:rsid w:val="006039B1"/>
    <w:rsid w:val="00604306"/>
    <w:rsid w:val="00606465"/>
    <w:rsid w:val="00607A1C"/>
    <w:rsid w:val="006105F9"/>
    <w:rsid w:val="00612C8C"/>
    <w:rsid w:val="006132FA"/>
    <w:rsid w:val="0061356A"/>
    <w:rsid w:val="00614C4B"/>
    <w:rsid w:val="00614FF6"/>
    <w:rsid w:val="00617DD7"/>
    <w:rsid w:val="00617E1D"/>
    <w:rsid w:val="00621180"/>
    <w:rsid w:val="00621357"/>
    <w:rsid w:val="00621EDC"/>
    <w:rsid w:val="00626103"/>
    <w:rsid w:val="00630637"/>
    <w:rsid w:val="006321DA"/>
    <w:rsid w:val="0063258C"/>
    <w:rsid w:val="00632933"/>
    <w:rsid w:val="00634416"/>
    <w:rsid w:val="00634DA4"/>
    <w:rsid w:val="00635E5E"/>
    <w:rsid w:val="00636FFE"/>
    <w:rsid w:val="00637225"/>
    <w:rsid w:val="00640128"/>
    <w:rsid w:val="00640D43"/>
    <w:rsid w:val="00641D66"/>
    <w:rsid w:val="00642F1D"/>
    <w:rsid w:val="00643510"/>
    <w:rsid w:val="00644D92"/>
    <w:rsid w:val="00645A95"/>
    <w:rsid w:val="006467A5"/>
    <w:rsid w:val="00646F0F"/>
    <w:rsid w:val="00646FF6"/>
    <w:rsid w:val="00647692"/>
    <w:rsid w:val="0065027F"/>
    <w:rsid w:val="00652A67"/>
    <w:rsid w:val="00652CA6"/>
    <w:rsid w:val="00653618"/>
    <w:rsid w:val="00653C29"/>
    <w:rsid w:val="00653D37"/>
    <w:rsid w:val="00653FFF"/>
    <w:rsid w:val="00654362"/>
    <w:rsid w:val="0065588A"/>
    <w:rsid w:val="00660011"/>
    <w:rsid w:val="00662467"/>
    <w:rsid w:val="006627D8"/>
    <w:rsid w:val="00666A4F"/>
    <w:rsid w:val="00667BDB"/>
    <w:rsid w:val="006702B1"/>
    <w:rsid w:val="00670DE8"/>
    <w:rsid w:val="00671275"/>
    <w:rsid w:val="00672CC8"/>
    <w:rsid w:val="00673B93"/>
    <w:rsid w:val="006756AC"/>
    <w:rsid w:val="006757DB"/>
    <w:rsid w:val="00675D13"/>
    <w:rsid w:val="00675D6D"/>
    <w:rsid w:val="0067661B"/>
    <w:rsid w:val="00677455"/>
    <w:rsid w:val="00681F31"/>
    <w:rsid w:val="00686EF0"/>
    <w:rsid w:val="0068794D"/>
    <w:rsid w:val="006909EE"/>
    <w:rsid w:val="0069230A"/>
    <w:rsid w:val="006924FE"/>
    <w:rsid w:val="00693454"/>
    <w:rsid w:val="00693B5E"/>
    <w:rsid w:val="00693F22"/>
    <w:rsid w:val="006949B3"/>
    <w:rsid w:val="00697647"/>
    <w:rsid w:val="006A0148"/>
    <w:rsid w:val="006A0FF5"/>
    <w:rsid w:val="006A1EF3"/>
    <w:rsid w:val="006A2A75"/>
    <w:rsid w:val="006A392D"/>
    <w:rsid w:val="006A437A"/>
    <w:rsid w:val="006A4537"/>
    <w:rsid w:val="006A475F"/>
    <w:rsid w:val="006A4CE9"/>
    <w:rsid w:val="006A5D94"/>
    <w:rsid w:val="006B171B"/>
    <w:rsid w:val="006B27B8"/>
    <w:rsid w:val="006B2853"/>
    <w:rsid w:val="006B29CD"/>
    <w:rsid w:val="006B35DC"/>
    <w:rsid w:val="006B4147"/>
    <w:rsid w:val="006B41D6"/>
    <w:rsid w:val="006B75A5"/>
    <w:rsid w:val="006B7794"/>
    <w:rsid w:val="006B7EDC"/>
    <w:rsid w:val="006C003C"/>
    <w:rsid w:val="006C1072"/>
    <w:rsid w:val="006C1419"/>
    <w:rsid w:val="006C1652"/>
    <w:rsid w:val="006C33F7"/>
    <w:rsid w:val="006C446D"/>
    <w:rsid w:val="006C5009"/>
    <w:rsid w:val="006C67A6"/>
    <w:rsid w:val="006C7B6A"/>
    <w:rsid w:val="006D424C"/>
    <w:rsid w:val="006D4E32"/>
    <w:rsid w:val="006D62DA"/>
    <w:rsid w:val="006D7E17"/>
    <w:rsid w:val="006E1988"/>
    <w:rsid w:val="006E2ED0"/>
    <w:rsid w:val="006E41D3"/>
    <w:rsid w:val="006E471C"/>
    <w:rsid w:val="006E78FE"/>
    <w:rsid w:val="006E7DA8"/>
    <w:rsid w:val="006F0320"/>
    <w:rsid w:val="006F4075"/>
    <w:rsid w:val="006F4280"/>
    <w:rsid w:val="006F4DBD"/>
    <w:rsid w:val="006F53B4"/>
    <w:rsid w:val="006F5607"/>
    <w:rsid w:val="006F5714"/>
    <w:rsid w:val="006F57E9"/>
    <w:rsid w:val="006F584A"/>
    <w:rsid w:val="006F7DD0"/>
    <w:rsid w:val="0070010F"/>
    <w:rsid w:val="00700E87"/>
    <w:rsid w:val="0070696E"/>
    <w:rsid w:val="0070702D"/>
    <w:rsid w:val="0070778B"/>
    <w:rsid w:val="00710782"/>
    <w:rsid w:val="007112B2"/>
    <w:rsid w:val="007122C9"/>
    <w:rsid w:val="00712965"/>
    <w:rsid w:val="00713898"/>
    <w:rsid w:val="007156BC"/>
    <w:rsid w:val="0071578E"/>
    <w:rsid w:val="00716607"/>
    <w:rsid w:val="00716F33"/>
    <w:rsid w:val="00720E45"/>
    <w:rsid w:val="007226F2"/>
    <w:rsid w:val="00722F52"/>
    <w:rsid w:val="007235CA"/>
    <w:rsid w:val="007251A1"/>
    <w:rsid w:val="0073113B"/>
    <w:rsid w:val="0073243A"/>
    <w:rsid w:val="00732DE5"/>
    <w:rsid w:val="00735566"/>
    <w:rsid w:val="0073576C"/>
    <w:rsid w:val="0073759F"/>
    <w:rsid w:val="00741022"/>
    <w:rsid w:val="00741416"/>
    <w:rsid w:val="0074170F"/>
    <w:rsid w:val="00743610"/>
    <w:rsid w:val="00744A2D"/>
    <w:rsid w:val="00745E3E"/>
    <w:rsid w:val="007477BC"/>
    <w:rsid w:val="00751999"/>
    <w:rsid w:val="00753903"/>
    <w:rsid w:val="007555FE"/>
    <w:rsid w:val="00756051"/>
    <w:rsid w:val="0075619F"/>
    <w:rsid w:val="00757EEB"/>
    <w:rsid w:val="00761E6A"/>
    <w:rsid w:val="00763ABF"/>
    <w:rsid w:val="00763F48"/>
    <w:rsid w:val="007644AE"/>
    <w:rsid w:val="00765774"/>
    <w:rsid w:val="00766E9F"/>
    <w:rsid w:val="00770126"/>
    <w:rsid w:val="00772F22"/>
    <w:rsid w:val="007763B0"/>
    <w:rsid w:val="00781120"/>
    <w:rsid w:val="00782F0F"/>
    <w:rsid w:val="0078312A"/>
    <w:rsid w:val="00784367"/>
    <w:rsid w:val="00786888"/>
    <w:rsid w:val="00792C22"/>
    <w:rsid w:val="00795CC3"/>
    <w:rsid w:val="0079634B"/>
    <w:rsid w:val="007A09DD"/>
    <w:rsid w:val="007A1C2D"/>
    <w:rsid w:val="007A1CEF"/>
    <w:rsid w:val="007A2D1B"/>
    <w:rsid w:val="007A45AE"/>
    <w:rsid w:val="007B0C6F"/>
    <w:rsid w:val="007B101E"/>
    <w:rsid w:val="007B24D4"/>
    <w:rsid w:val="007B255C"/>
    <w:rsid w:val="007B3C34"/>
    <w:rsid w:val="007B4E20"/>
    <w:rsid w:val="007B5284"/>
    <w:rsid w:val="007B5E60"/>
    <w:rsid w:val="007B6634"/>
    <w:rsid w:val="007B75A2"/>
    <w:rsid w:val="007C0F39"/>
    <w:rsid w:val="007C1FC4"/>
    <w:rsid w:val="007C2A87"/>
    <w:rsid w:val="007C404E"/>
    <w:rsid w:val="007C5797"/>
    <w:rsid w:val="007C67F4"/>
    <w:rsid w:val="007C6B61"/>
    <w:rsid w:val="007D0E56"/>
    <w:rsid w:val="007D111A"/>
    <w:rsid w:val="007D19CD"/>
    <w:rsid w:val="007D2925"/>
    <w:rsid w:val="007D29E9"/>
    <w:rsid w:val="007D32E7"/>
    <w:rsid w:val="007D3565"/>
    <w:rsid w:val="007D37A7"/>
    <w:rsid w:val="007D5A39"/>
    <w:rsid w:val="007D5F97"/>
    <w:rsid w:val="007D6033"/>
    <w:rsid w:val="007D6E3D"/>
    <w:rsid w:val="007D7739"/>
    <w:rsid w:val="007D7A54"/>
    <w:rsid w:val="007E0116"/>
    <w:rsid w:val="007E051F"/>
    <w:rsid w:val="007E0A92"/>
    <w:rsid w:val="007E5FBE"/>
    <w:rsid w:val="007F211E"/>
    <w:rsid w:val="007F22EA"/>
    <w:rsid w:val="007F366C"/>
    <w:rsid w:val="007F3EF9"/>
    <w:rsid w:val="007F6856"/>
    <w:rsid w:val="007F7894"/>
    <w:rsid w:val="00800AA3"/>
    <w:rsid w:val="00800D04"/>
    <w:rsid w:val="00803EC8"/>
    <w:rsid w:val="008043A8"/>
    <w:rsid w:val="008043D2"/>
    <w:rsid w:val="00806E39"/>
    <w:rsid w:val="00811266"/>
    <w:rsid w:val="00811FA8"/>
    <w:rsid w:val="008154CF"/>
    <w:rsid w:val="00820A19"/>
    <w:rsid w:val="00823AE1"/>
    <w:rsid w:val="0082469E"/>
    <w:rsid w:val="00832216"/>
    <w:rsid w:val="008324B6"/>
    <w:rsid w:val="00835C89"/>
    <w:rsid w:val="00836AC8"/>
    <w:rsid w:val="00837CD5"/>
    <w:rsid w:val="008410F8"/>
    <w:rsid w:val="00841DE3"/>
    <w:rsid w:val="00845844"/>
    <w:rsid w:val="0084783E"/>
    <w:rsid w:val="00854723"/>
    <w:rsid w:val="008550FC"/>
    <w:rsid w:val="008565D4"/>
    <w:rsid w:val="00857894"/>
    <w:rsid w:val="008607A1"/>
    <w:rsid w:val="008614EE"/>
    <w:rsid w:val="00862A54"/>
    <w:rsid w:val="00862B21"/>
    <w:rsid w:val="00863A20"/>
    <w:rsid w:val="00863BEF"/>
    <w:rsid w:val="00863EA7"/>
    <w:rsid w:val="00865958"/>
    <w:rsid w:val="00865B21"/>
    <w:rsid w:val="00865E09"/>
    <w:rsid w:val="00866B59"/>
    <w:rsid w:val="008671F4"/>
    <w:rsid w:val="008722EC"/>
    <w:rsid w:val="00872547"/>
    <w:rsid w:val="00872C4B"/>
    <w:rsid w:val="00873FE9"/>
    <w:rsid w:val="008766E1"/>
    <w:rsid w:val="00877FF8"/>
    <w:rsid w:val="00881899"/>
    <w:rsid w:val="00881C47"/>
    <w:rsid w:val="00883BFC"/>
    <w:rsid w:val="00884462"/>
    <w:rsid w:val="008852E5"/>
    <w:rsid w:val="00887586"/>
    <w:rsid w:val="008877EF"/>
    <w:rsid w:val="008879FA"/>
    <w:rsid w:val="00890048"/>
    <w:rsid w:val="00890D7B"/>
    <w:rsid w:val="008912A1"/>
    <w:rsid w:val="00893859"/>
    <w:rsid w:val="00894345"/>
    <w:rsid w:val="008950AA"/>
    <w:rsid w:val="008A024F"/>
    <w:rsid w:val="008A1ADD"/>
    <w:rsid w:val="008A234F"/>
    <w:rsid w:val="008A3E3D"/>
    <w:rsid w:val="008A4613"/>
    <w:rsid w:val="008A4838"/>
    <w:rsid w:val="008A4BD3"/>
    <w:rsid w:val="008A51EB"/>
    <w:rsid w:val="008B08DB"/>
    <w:rsid w:val="008B0ABF"/>
    <w:rsid w:val="008B209E"/>
    <w:rsid w:val="008B2DB4"/>
    <w:rsid w:val="008B3383"/>
    <w:rsid w:val="008B6CE5"/>
    <w:rsid w:val="008B7A12"/>
    <w:rsid w:val="008B7AE2"/>
    <w:rsid w:val="008C03EA"/>
    <w:rsid w:val="008C0CA7"/>
    <w:rsid w:val="008C0D7E"/>
    <w:rsid w:val="008C2996"/>
    <w:rsid w:val="008C2CF0"/>
    <w:rsid w:val="008C3EA3"/>
    <w:rsid w:val="008C487E"/>
    <w:rsid w:val="008C525F"/>
    <w:rsid w:val="008C5F04"/>
    <w:rsid w:val="008C7CCE"/>
    <w:rsid w:val="008D04EA"/>
    <w:rsid w:val="008D0DB4"/>
    <w:rsid w:val="008D3F6B"/>
    <w:rsid w:val="008D3FEC"/>
    <w:rsid w:val="008D4EE6"/>
    <w:rsid w:val="008D5A28"/>
    <w:rsid w:val="008E0E75"/>
    <w:rsid w:val="008E25E8"/>
    <w:rsid w:val="008E260B"/>
    <w:rsid w:val="008E27EF"/>
    <w:rsid w:val="008E2F24"/>
    <w:rsid w:val="008E42ED"/>
    <w:rsid w:val="008E61C5"/>
    <w:rsid w:val="008E63D1"/>
    <w:rsid w:val="008E696F"/>
    <w:rsid w:val="008F2B60"/>
    <w:rsid w:val="008F46A1"/>
    <w:rsid w:val="008F4CD1"/>
    <w:rsid w:val="008F639E"/>
    <w:rsid w:val="008F7A9F"/>
    <w:rsid w:val="009007DC"/>
    <w:rsid w:val="009021C4"/>
    <w:rsid w:val="009024F4"/>
    <w:rsid w:val="00902957"/>
    <w:rsid w:val="009037E9"/>
    <w:rsid w:val="00907E22"/>
    <w:rsid w:val="009100AD"/>
    <w:rsid w:val="00910AF7"/>
    <w:rsid w:val="0091102E"/>
    <w:rsid w:val="009136A8"/>
    <w:rsid w:val="00914015"/>
    <w:rsid w:val="009152BC"/>
    <w:rsid w:val="00915A6D"/>
    <w:rsid w:val="00922546"/>
    <w:rsid w:val="00922DD0"/>
    <w:rsid w:val="00924E73"/>
    <w:rsid w:val="00924F41"/>
    <w:rsid w:val="00927773"/>
    <w:rsid w:val="00927C0E"/>
    <w:rsid w:val="009303A7"/>
    <w:rsid w:val="00930B55"/>
    <w:rsid w:val="009326C1"/>
    <w:rsid w:val="00935128"/>
    <w:rsid w:val="0093667B"/>
    <w:rsid w:val="009379E2"/>
    <w:rsid w:val="009419A4"/>
    <w:rsid w:val="00941A2B"/>
    <w:rsid w:val="009423B0"/>
    <w:rsid w:val="0094553A"/>
    <w:rsid w:val="009472F6"/>
    <w:rsid w:val="0095001B"/>
    <w:rsid w:val="00952F83"/>
    <w:rsid w:val="0095506A"/>
    <w:rsid w:val="009558CF"/>
    <w:rsid w:val="00957E51"/>
    <w:rsid w:val="00960892"/>
    <w:rsid w:val="00961DA0"/>
    <w:rsid w:val="00961F1E"/>
    <w:rsid w:val="00963329"/>
    <w:rsid w:val="00964A07"/>
    <w:rsid w:val="0096518A"/>
    <w:rsid w:val="0096599F"/>
    <w:rsid w:val="00965C7F"/>
    <w:rsid w:val="00966C9A"/>
    <w:rsid w:val="00974979"/>
    <w:rsid w:val="00974B29"/>
    <w:rsid w:val="00974D01"/>
    <w:rsid w:val="009816CC"/>
    <w:rsid w:val="00981DBC"/>
    <w:rsid w:val="009849BE"/>
    <w:rsid w:val="009866C2"/>
    <w:rsid w:val="00992172"/>
    <w:rsid w:val="00996236"/>
    <w:rsid w:val="00996C17"/>
    <w:rsid w:val="00997EF9"/>
    <w:rsid w:val="009A2F84"/>
    <w:rsid w:val="009A3396"/>
    <w:rsid w:val="009A3F56"/>
    <w:rsid w:val="009A4FA7"/>
    <w:rsid w:val="009A528B"/>
    <w:rsid w:val="009A5E62"/>
    <w:rsid w:val="009B08F1"/>
    <w:rsid w:val="009B22CE"/>
    <w:rsid w:val="009B534A"/>
    <w:rsid w:val="009B5A33"/>
    <w:rsid w:val="009B7B3C"/>
    <w:rsid w:val="009C03E7"/>
    <w:rsid w:val="009C0DE5"/>
    <w:rsid w:val="009C12DF"/>
    <w:rsid w:val="009C290A"/>
    <w:rsid w:val="009C2F40"/>
    <w:rsid w:val="009C411A"/>
    <w:rsid w:val="009C4B3A"/>
    <w:rsid w:val="009C5EC8"/>
    <w:rsid w:val="009C63D0"/>
    <w:rsid w:val="009C6525"/>
    <w:rsid w:val="009C7D03"/>
    <w:rsid w:val="009D0E6C"/>
    <w:rsid w:val="009D4180"/>
    <w:rsid w:val="009D63A7"/>
    <w:rsid w:val="009D697B"/>
    <w:rsid w:val="009D6D2E"/>
    <w:rsid w:val="009D6F6C"/>
    <w:rsid w:val="009D70D9"/>
    <w:rsid w:val="009D7440"/>
    <w:rsid w:val="009D74E8"/>
    <w:rsid w:val="009E0DCF"/>
    <w:rsid w:val="009E1045"/>
    <w:rsid w:val="009E11F0"/>
    <w:rsid w:val="009E238B"/>
    <w:rsid w:val="009E391A"/>
    <w:rsid w:val="009E51F5"/>
    <w:rsid w:val="009E634E"/>
    <w:rsid w:val="009E7BFF"/>
    <w:rsid w:val="009F0348"/>
    <w:rsid w:val="009F0EA0"/>
    <w:rsid w:val="009F1BA1"/>
    <w:rsid w:val="009F29ED"/>
    <w:rsid w:val="009F36FC"/>
    <w:rsid w:val="009F3FB5"/>
    <w:rsid w:val="009F4A24"/>
    <w:rsid w:val="009F7223"/>
    <w:rsid w:val="009F7730"/>
    <w:rsid w:val="00A01EF3"/>
    <w:rsid w:val="00A03DD9"/>
    <w:rsid w:val="00A065A5"/>
    <w:rsid w:val="00A06671"/>
    <w:rsid w:val="00A104F5"/>
    <w:rsid w:val="00A1124D"/>
    <w:rsid w:val="00A15FBB"/>
    <w:rsid w:val="00A16581"/>
    <w:rsid w:val="00A16A0E"/>
    <w:rsid w:val="00A17437"/>
    <w:rsid w:val="00A17761"/>
    <w:rsid w:val="00A22C53"/>
    <w:rsid w:val="00A2545A"/>
    <w:rsid w:val="00A26004"/>
    <w:rsid w:val="00A30EB7"/>
    <w:rsid w:val="00A31F3D"/>
    <w:rsid w:val="00A32165"/>
    <w:rsid w:val="00A3329F"/>
    <w:rsid w:val="00A33A35"/>
    <w:rsid w:val="00A33B59"/>
    <w:rsid w:val="00A35210"/>
    <w:rsid w:val="00A35A40"/>
    <w:rsid w:val="00A361F7"/>
    <w:rsid w:val="00A36722"/>
    <w:rsid w:val="00A371F4"/>
    <w:rsid w:val="00A3793B"/>
    <w:rsid w:val="00A4244F"/>
    <w:rsid w:val="00A42BA0"/>
    <w:rsid w:val="00A45102"/>
    <w:rsid w:val="00A45499"/>
    <w:rsid w:val="00A4648D"/>
    <w:rsid w:val="00A466C0"/>
    <w:rsid w:val="00A51D6F"/>
    <w:rsid w:val="00A5354B"/>
    <w:rsid w:val="00A5470D"/>
    <w:rsid w:val="00A60A1A"/>
    <w:rsid w:val="00A61985"/>
    <w:rsid w:val="00A6198F"/>
    <w:rsid w:val="00A62642"/>
    <w:rsid w:val="00A640A7"/>
    <w:rsid w:val="00A64159"/>
    <w:rsid w:val="00A647B6"/>
    <w:rsid w:val="00A65852"/>
    <w:rsid w:val="00A66584"/>
    <w:rsid w:val="00A666F4"/>
    <w:rsid w:val="00A668C8"/>
    <w:rsid w:val="00A6725F"/>
    <w:rsid w:val="00A70D04"/>
    <w:rsid w:val="00A71360"/>
    <w:rsid w:val="00A73FF0"/>
    <w:rsid w:val="00A7563A"/>
    <w:rsid w:val="00A80105"/>
    <w:rsid w:val="00A80255"/>
    <w:rsid w:val="00A8043F"/>
    <w:rsid w:val="00A8227A"/>
    <w:rsid w:val="00A85197"/>
    <w:rsid w:val="00A854FD"/>
    <w:rsid w:val="00A861B1"/>
    <w:rsid w:val="00A865C6"/>
    <w:rsid w:val="00A87B46"/>
    <w:rsid w:val="00A87BF9"/>
    <w:rsid w:val="00A95C37"/>
    <w:rsid w:val="00A95FB4"/>
    <w:rsid w:val="00AA03A6"/>
    <w:rsid w:val="00AA1D08"/>
    <w:rsid w:val="00AA1D3B"/>
    <w:rsid w:val="00AA26FE"/>
    <w:rsid w:val="00AA3E3E"/>
    <w:rsid w:val="00AA42D5"/>
    <w:rsid w:val="00AA4897"/>
    <w:rsid w:val="00AA5365"/>
    <w:rsid w:val="00AA634E"/>
    <w:rsid w:val="00AA7451"/>
    <w:rsid w:val="00AA7FC8"/>
    <w:rsid w:val="00AB0318"/>
    <w:rsid w:val="00AB082B"/>
    <w:rsid w:val="00AB3B17"/>
    <w:rsid w:val="00AB6996"/>
    <w:rsid w:val="00AB7E1A"/>
    <w:rsid w:val="00AB7E8B"/>
    <w:rsid w:val="00AB7F97"/>
    <w:rsid w:val="00AC0317"/>
    <w:rsid w:val="00AC19C5"/>
    <w:rsid w:val="00AC1F22"/>
    <w:rsid w:val="00AC26A7"/>
    <w:rsid w:val="00AC32FD"/>
    <w:rsid w:val="00AC523F"/>
    <w:rsid w:val="00AC5D82"/>
    <w:rsid w:val="00AC6DF9"/>
    <w:rsid w:val="00AC7059"/>
    <w:rsid w:val="00AC7CBC"/>
    <w:rsid w:val="00AD0A83"/>
    <w:rsid w:val="00AD30D5"/>
    <w:rsid w:val="00AD3389"/>
    <w:rsid w:val="00AD571C"/>
    <w:rsid w:val="00AD5B3A"/>
    <w:rsid w:val="00AD6AD3"/>
    <w:rsid w:val="00AE0AE9"/>
    <w:rsid w:val="00AE17CC"/>
    <w:rsid w:val="00AE280D"/>
    <w:rsid w:val="00AE4D96"/>
    <w:rsid w:val="00AE5499"/>
    <w:rsid w:val="00AE5739"/>
    <w:rsid w:val="00AE5B52"/>
    <w:rsid w:val="00AE5BEB"/>
    <w:rsid w:val="00AF0356"/>
    <w:rsid w:val="00AF03D0"/>
    <w:rsid w:val="00AF1CAE"/>
    <w:rsid w:val="00AF2D81"/>
    <w:rsid w:val="00AF3743"/>
    <w:rsid w:val="00AF4AC5"/>
    <w:rsid w:val="00AF52B9"/>
    <w:rsid w:val="00AF6313"/>
    <w:rsid w:val="00AF743B"/>
    <w:rsid w:val="00AF7B64"/>
    <w:rsid w:val="00B0076A"/>
    <w:rsid w:val="00B00F33"/>
    <w:rsid w:val="00B017C5"/>
    <w:rsid w:val="00B0242E"/>
    <w:rsid w:val="00B03702"/>
    <w:rsid w:val="00B047E3"/>
    <w:rsid w:val="00B078CA"/>
    <w:rsid w:val="00B1049D"/>
    <w:rsid w:val="00B10534"/>
    <w:rsid w:val="00B11C0E"/>
    <w:rsid w:val="00B1260A"/>
    <w:rsid w:val="00B1336F"/>
    <w:rsid w:val="00B13CDB"/>
    <w:rsid w:val="00B14308"/>
    <w:rsid w:val="00B14473"/>
    <w:rsid w:val="00B15C35"/>
    <w:rsid w:val="00B17723"/>
    <w:rsid w:val="00B178DB"/>
    <w:rsid w:val="00B22031"/>
    <w:rsid w:val="00B223FA"/>
    <w:rsid w:val="00B23121"/>
    <w:rsid w:val="00B23506"/>
    <w:rsid w:val="00B25D7B"/>
    <w:rsid w:val="00B26356"/>
    <w:rsid w:val="00B266EB"/>
    <w:rsid w:val="00B26D78"/>
    <w:rsid w:val="00B27D7A"/>
    <w:rsid w:val="00B27F6B"/>
    <w:rsid w:val="00B30770"/>
    <w:rsid w:val="00B309F0"/>
    <w:rsid w:val="00B325FD"/>
    <w:rsid w:val="00B3273C"/>
    <w:rsid w:val="00B3549F"/>
    <w:rsid w:val="00B36DF6"/>
    <w:rsid w:val="00B36EEC"/>
    <w:rsid w:val="00B3744B"/>
    <w:rsid w:val="00B37C1C"/>
    <w:rsid w:val="00B4050C"/>
    <w:rsid w:val="00B409A9"/>
    <w:rsid w:val="00B40AC4"/>
    <w:rsid w:val="00B423DD"/>
    <w:rsid w:val="00B4282F"/>
    <w:rsid w:val="00B4608F"/>
    <w:rsid w:val="00B46C2C"/>
    <w:rsid w:val="00B46EAB"/>
    <w:rsid w:val="00B47367"/>
    <w:rsid w:val="00B5008B"/>
    <w:rsid w:val="00B50553"/>
    <w:rsid w:val="00B50773"/>
    <w:rsid w:val="00B53491"/>
    <w:rsid w:val="00B547E9"/>
    <w:rsid w:val="00B55780"/>
    <w:rsid w:val="00B568DC"/>
    <w:rsid w:val="00B57A95"/>
    <w:rsid w:val="00B57C81"/>
    <w:rsid w:val="00B60D67"/>
    <w:rsid w:val="00B621AE"/>
    <w:rsid w:val="00B6349A"/>
    <w:rsid w:val="00B6525A"/>
    <w:rsid w:val="00B665ED"/>
    <w:rsid w:val="00B6674C"/>
    <w:rsid w:val="00B676CC"/>
    <w:rsid w:val="00B67FD5"/>
    <w:rsid w:val="00B71FFF"/>
    <w:rsid w:val="00B72362"/>
    <w:rsid w:val="00B72B58"/>
    <w:rsid w:val="00B74B8A"/>
    <w:rsid w:val="00B74CDA"/>
    <w:rsid w:val="00B75469"/>
    <w:rsid w:val="00B777AA"/>
    <w:rsid w:val="00B830B2"/>
    <w:rsid w:val="00B83C1E"/>
    <w:rsid w:val="00B8514E"/>
    <w:rsid w:val="00B857E0"/>
    <w:rsid w:val="00B85E45"/>
    <w:rsid w:val="00B9280F"/>
    <w:rsid w:val="00B92972"/>
    <w:rsid w:val="00B942CF"/>
    <w:rsid w:val="00B943C4"/>
    <w:rsid w:val="00B959EF"/>
    <w:rsid w:val="00B95A65"/>
    <w:rsid w:val="00B96461"/>
    <w:rsid w:val="00BA027D"/>
    <w:rsid w:val="00BA075F"/>
    <w:rsid w:val="00BA225B"/>
    <w:rsid w:val="00BA27CD"/>
    <w:rsid w:val="00BA342B"/>
    <w:rsid w:val="00BA3775"/>
    <w:rsid w:val="00BA3B36"/>
    <w:rsid w:val="00BA3B44"/>
    <w:rsid w:val="00BA3C0D"/>
    <w:rsid w:val="00BA66E6"/>
    <w:rsid w:val="00BA7E81"/>
    <w:rsid w:val="00BB0965"/>
    <w:rsid w:val="00BB0A71"/>
    <w:rsid w:val="00BB34C6"/>
    <w:rsid w:val="00BB366F"/>
    <w:rsid w:val="00BB584D"/>
    <w:rsid w:val="00BB5DF1"/>
    <w:rsid w:val="00BB7F0D"/>
    <w:rsid w:val="00BC1852"/>
    <w:rsid w:val="00BC3B9D"/>
    <w:rsid w:val="00BC7553"/>
    <w:rsid w:val="00BC77EC"/>
    <w:rsid w:val="00BD2759"/>
    <w:rsid w:val="00BD3D10"/>
    <w:rsid w:val="00BD7BFD"/>
    <w:rsid w:val="00BE590C"/>
    <w:rsid w:val="00BE629F"/>
    <w:rsid w:val="00BE72BF"/>
    <w:rsid w:val="00BF0B81"/>
    <w:rsid w:val="00BF156F"/>
    <w:rsid w:val="00BF1E06"/>
    <w:rsid w:val="00BF2834"/>
    <w:rsid w:val="00BF2A52"/>
    <w:rsid w:val="00BF38EF"/>
    <w:rsid w:val="00BF3FE2"/>
    <w:rsid w:val="00BF450A"/>
    <w:rsid w:val="00BF4F3C"/>
    <w:rsid w:val="00BF7E76"/>
    <w:rsid w:val="00C015CE"/>
    <w:rsid w:val="00C01B62"/>
    <w:rsid w:val="00C01CD8"/>
    <w:rsid w:val="00C032EE"/>
    <w:rsid w:val="00C052A5"/>
    <w:rsid w:val="00C109BC"/>
    <w:rsid w:val="00C12441"/>
    <w:rsid w:val="00C143F5"/>
    <w:rsid w:val="00C14B55"/>
    <w:rsid w:val="00C16994"/>
    <w:rsid w:val="00C170D7"/>
    <w:rsid w:val="00C17A01"/>
    <w:rsid w:val="00C2483E"/>
    <w:rsid w:val="00C30338"/>
    <w:rsid w:val="00C31B45"/>
    <w:rsid w:val="00C32A1E"/>
    <w:rsid w:val="00C32EC2"/>
    <w:rsid w:val="00C35B85"/>
    <w:rsid w:val="00C36786"/>
    <w:rsid w:val="00C40137"/>
    <w:rsid w:val="00C41FBD"/>
    <w:rsid w:val="00C4217E"/>
    <w:rsid w:val="00C4341C"/>
    <w:rsid w:val="00C44392"/>
    <w:rsid w:val="00C445DC"/>
    <w:rsid w:val="00C4538F"/>
    <w:rsid w:val="00C4606C"/>
    <w:rsid w:val="00C46674"/>
    <w:rsid w:val="00C471A7"/>
    <w:rsid w:val="00C50001"/>
    <w:rsid w:val="00C50A24"/>
    <w:rsid w:val="00C50CF1"/>
    <w:rsid w:val="00C5109B"/>
    <w:rsid w:val="00C51E16"/>
    <w:rsid w:val="00C52070"/>
    <w:rsid w:val="00C52AD4"/>
    <w:rsid w:val="00C538F3"/>
    <w:rsid w:val="00C5403B"/>
    <w:rsid w:val="00C544B6"/>
    <w:rsid w:val="00C54B22"/>
    <w:rsid w:val="00C6011E"/>
    <w:rsid w:val="00C61EB4"/>
    <w:rsid w:val="00C63381"/>
    <w:rsid w:val="00C63BA9"/>
    <w:rsid w:val="00C63CBE"/>
    <w:rsid w:val="00C640A9"/>
    <w:rsid w:val="00C641C8"/>
    <w:rsid w:val="00C6565F"/>
    <w:rsid w:val="00C663D7"/>
    <w:rsid w:val="00C67F23"/>
    <w:rsid w:val="00C707D2"/>
    <w:rsid w:val="00C71B14"/>
    <w:rsid w:val="00C725E7"/>
    <w:rsid w:val="00C74227"/>
    <w:rsid w:val="00C747D2"/>
    <w:rsid w:val="00C76D9C"/>
    <w:rsid w:val="00C779B0"/>
    <w:rsid w:val="00C77E44"/>
    <w:rsid w:val="00C84FA3"/>
    <w:rsid w:val="00C86D86"/>
    <w:rsid w:val="00C87B1F"/>
    <w:rsid w:val="00C87DF6"/>
    <w:rsid w:val="00C900DE"/>
    <w:rsid w:val="00C93A55"/>
    <w:rsid w:val="00C95276"/>
    <w:rsid w:val="00C95575"/>
    <w:rsid w:val="00CA01EE"/>
    <w:rsid w:val="00CA1A4F"/>
    <w:rsid w:val="00CA2352"/>
    <w:rsid w:val="00CA2699"/>
    <w:rsid w:val="00CB0CA2"/>
    <w:rsid w:val="00CB1A3D"/>
    <w:rsid w:val="00CB1FBC"/>
    <w:rsid w:val="00CB21A2"/>
    <w:rsid w:val="00CB2663"/>
    <w:rsid w:val="00CB3EA9"/>
    <w:rsid w:val="00CB764B"/>
    <w:rsid w:val="00CC12AF"/>
    <w:rsid w:val="00CC1A64"/>
    <w:rsid w:val="00CC2788"/>
    <w:rsid w:val="00CC2819"/>
    <w:rsid w:val="00CC2EE9"/>
    <w:rsid w:val="00CC3E2A"/>
    <w:rsid w:val="00CC442E"/>
    <w:rsid w:val="00CC5749"/>
    <w:rsid w:val="00CC5A05"/>
    <w:rsid w:val="00CC5BCE"/>
    <w:rsid w:val="00CC5C04"/>
    <w:rsid w:val="00CC66F7"/>
    <w:rsid w:val="00CC7BC5"/>
    <w:rsid w:val="00CD3330"/>
    <w:rsid w:val="00CD3BA8"/>
    <w:rsid w:val="00CD4DA2"/>
    <w:rsid w:val="00CD79C7"/>
    <w:rsid w:val="00CE0532"/>
    <w:rsid w:val="00CE0A46"/>
    <w:rsid w:val="00CE0C78"/>
    <w:rsid w:val="00CE15EA"/>
    <w:rsid w:val="00CE1BEE"/>
    <w:rsid w:val="00CE1E44"/>
    <w:rsid w:val="00CE6D93"/>
    <w:rsid w:val="00CF2E29"/>
    <w:rsid w:val="00CF4F46"/>
    <w:rsid w:val="00CF7ED9"/>
    <w:rsid w:val="00D0074A"/>
    <w:rsid w:val="00D0182B"/>
    <w:rsid w:val="00D01ABD"/>
    <w:rsid w:val="00D04799"/>
    <w:rsid w:val="00D04BCD"/>
    <w:rsid w:val="00D11A1D"/>
    <w:rsid w:val="00D11F63"/>
    <w:rsid w:val="00D1249F"/>
    <w:rsid w:val="00D13264"/>
    <w:rsid w:val="00D13386"/>
    <w:rsid w:val="00D14E64"/>
    <w:rsid w:val="00D161B4"/>
    <w:rsid w:val="00D173B7"/>
    <w:rsid w:val="00D272AD"/>
    <w:rsid w:val="00D300D4"/>
    <w:rsid w:val="00D32125"/>
    <w:rsid w:val="00D328E6"/>
    <w:rsid w:val="00D35C9C"/>
    <w:rsid w:val="00D36045"/>
    <w:rsid w:val="00D379D2"/>
    <w:rsid w:val="00D405D0"/>
    <w:rsid w:val="00D433AF"/>
    <w:rsid w:val="00D44423"/>
    <w:rsid w:val="00D44652"/>
    <w:rsid w:val="00D4539D"/>
    <w:rsid w:val="00D46D6F"/>
    <w:rsid w:val="00D47606"/>
    <w:rsid w:val="00D479A6"/>
    <w:rsid w:val="00D50777"/>
    <w:rsid w:val="00D51D09"/>
    <w:rsid w:val="00D52E84"/>
    <w:rsid w:val="00D52F52"/>
    <w:rsid w:val="00D546EA"/>
    <w:rsid w:val="00D547B4"/>
    <w:rsid w:val="00D5563F"/>
    <w:rsid w:val="00D563A0"/>
    <w:rsid w:val="00D566E1"/>
    <w:rsid w:val="00D573CD"/>
    <w:rsid w:val="00D61046"/>
    <w:rsid w:val="00D61D5E"/>
    <w:rsid w:val="00D63875"/>
    <w:rsid w:val="00D63B9E"/>
    <w:rsid w:val="00D64757"/>
    <w:rsid w:val="00D651EC"/>
    <w:rsid w:val="00D65CD7"/>
    <w:rsid w:val="00D66BF0"/>
    <w:rsid w:val="00D67ECE"/>
    <w:rsid w:val="00D7034D"/>
    <w:rsid w:val="00D74DA7"/>
    <w:rsid w:val="00D76759"/>
    <w:rsid w:val="00D77F96"/>
    <w:rsid w:val="00D8054A"/>
    <w:rsid w:val="00D80EEF"/>
    <w:rsid w:val="00D81492"/>
    <w:rsid w:val="00D8237B"/>
    <w:rsid w:val="00D82F71"/>
    <w:rsid w:val="00D8455E"/>
    <w:rsid w:val="00D868B3"/>
    <w:rsid w:val="00D879DE"/>
    <w:rsid w:val="00D9335C"/>
    <w:rsid w:val="00D94F08"/>
    <w:rsid w:val="00DA1CAC"/>
    <w:rsid w:val="00DA3163"/>
    <w:rsid w:val="00DA33E0"/>
    <w:rsid w:val="00DA461C"/>
    <w:rsid w:val="00DA5471"/>
    <w:rsid w:val="00DA5A55"/>
    <w:rsid w:val="00DA7EF6"/>
    <w:rsid w:val="00DB0F36"/>
    <w:rsid w:val="00DB4C2B"/>
    <w:rsid w:val="00DB6CB0"/>
    <w:rsid w:val="00DB7278"/>
    <w:rsid w:val="00DB7F1B"/>
    <w:rsid w:val="00DC0B4F"/>
    <w:rsid w:val="00DC0F40"/>
    <w:rsid w:val="00DC23C5"/>
    <w:rsid w:val="00DC2BAE"/>
    <w:rsid w:val="00DC2E53"/>
    <w:rsid w:val="00DC54BE"/>
    <w:rsid w:val="00DC5C21"/>
    <w:rsid w:val="00DC684B"/>
    <w:rsid w:val="00DC7185"/>
    <w:rsid w:val="00DD07E8"/>
    <w:rsid w:val="00DD1D3D"/>
    <w:rsid w:val="00DD2117"/>
    <w:rsid w:val="00DD2989"/>
    <w:rsid w:val="00DD393B"/>
    <w:rsid w:val="00DD3D9D"/>
    <w:rsid w:val="00DD615D"/>
    <w:rsid w:val="00DD6EE5"/>
    <w:rsid w:val="00DD7569"/>
    <w:rsid w:val="00DE02E2"/>
    <w:rsid w:val="00DE173C"/>
    <w:rsid w:val="00DE2E03"/>
    <w:rsid w:val="00DE2F49"/>
    <w:rsid w:val="00DE34E8"/>
    <w:rsid w:val="00DE4878"/>
    <w:rsid w:val="00DE580D"/>
    <w:rsid w:val="00DF06FA"/>
    <w:rsid w:val="00DF1856"/>
    <w:rsid w:val="00DF2638"/>
    <w:rsid w:val="00DF34AE"/>
    <w:rsid w:val="00DF35B2"/>
    <w:rsid w:val="00DF587A"/>
    <w:rsid w:val="00DF5E58"/>
    <w:rsid w:val="00DF6B41"/>
    <w:rsid w:val="00DF7028"/>
    <w:rsid w:val="00DF7ACF"/>
    <w:rsid w:val="00E013C2"/>
    <w:rsid w:val="00E02ED2"/>
    <w:rsid w:val="00E043F3"/>
    <w:rsid w:val="00E0440D"/>
    <w:rsid w:val="00E04C33"/>
    <w:rsid w:val="00E06E4C"/>
    <w:rsid w:val="00E0719D"/>
    <w:rsid w:val="00E07AA8"/>
    <w:rsid w:val="00E11113"/>
    <w:rsid w:val="00E1113F"/>
    <w:rsid w:val="00E11EAF"/>
    <w:rsid w:val="00E12E26"/>
    <w:rsid w:val="00E173B9"/>
    <w:rsid w:val="00E20511"/>
    <w:rsid w:val="00E20B0C"/>
    <w:rsid w:val="00E20EC4"/>
    <w:rsid w:val="00E2245F"/>
    <w:rsid w:val="00E2305C"/>
    <w:rsid w:val="00E23158"/>
    <w:rsid w:val="00E238A7"/>
    <w:rsid w:val="00E23B58"/>
    <w:rsid w:val="00E256DF"/>
    <w:rsid w:val="00E26C14"/>
    <w:rsid w:val="00E27018"/>
    <w:rsid w:val="00E30CFE"/>
    <w:rsid w:val="00E30DEA"/>
    <w:rsid w:val="00E32CF9"/>
    <w:rsid w:val="00E33247"/>
    <w:rsid w:val="00E35E82"/>
    <w:rsid w:val="00E36CF5"/>
    <w:rsid w:val="00E36DB1"/>
    <w:rsid w:val="00E37242"/>
    <w:rsid w:val="00E37A38"/>
    <w:rsid w:val="00E37E76"/>
    <w:rsid w:val="00E4111E"/>
    <w:rsid w:val="00E423C1"/>
    <w:rsid w:val="00E42CE7"/>
    <w:rsid w:val="00E435C5"/>
    <w:rsid w:val="00E449E6"/>
    <w:rsid w:val="00E44C89"/>
    <w:rsid w:val="00E450F1"/>
    <w:rsid w:val="00E476B6"/>
    <w:rsid w:val="00E47F2D"/>
    <w:rsid w:val="00E50038"/>
    <w:rsid w:val="00E505EA"/>
    <w:rsid w:val="00E52BBF"/>
    <w:rsid w:val="00E52E2D"/>
    <w:rsid w:val="00E52F4A"/>
    <w:rsid w:val="00E53323"/>
    <w:rsid w:val="00E545FD"/>
    <w:rsid w:val="00E60A53"/>
    <w:rsid w:val="00E625D8"/>
    <w:rsid w:val="00E62667"/>
    <w:rsid w:val="00E62C1E"/>
    <w:rsid w:val="00E666CD"/>
    <w:rsid w:val="00E66B72"/>
    <w:rsid w:val="00E67CD5"/>
    <w:rsid w:val="00E70FF5"/>
    <w:rsid w:val="00E71479"/>
    <w:rsid w:val="00E740EE"/>
    <w:rsid w:val="00E74819"/>
    <w:rsid w:val="00E74844"/>
    <w:rsid w:val="00E75820"/>
    <w:rsid w:val="00E75ACE"/>
    <w:rsid w:val="00E76410"/>
    <w:rsid w:val="00E7679A"/>
    <w:rsid w:val="00E77D6E"/>
    <w:rsid w:val="00E82471"/>
    <w:rsid w:val="00E82944"/>
    <w:rsid w:val="00E83C0D"/>
    <w:rsid w:val="00E83C80"/>
    <w:rsid w:val="00E840B1"/>
    <w:rsid w:val="00E8423F"/>
    <w:rsid w:val="00E84E8E"/>
    <w:rsid w:val="00E907A4"/>
    <w:rsid w:val="00E90954"/>
    <w:rsid w:val="00E9193C"/>
    <w:rsid w:val="00E91A47"/>
    <w:rsid w:val="00E91D7B"/>
    <w:rsid w:val="00E9237A"/>
    <w:rsid w:val="00E92C1B"/>
    <w:rsid w:val="00E93B41"/>
    <w:rsid w:val="00E9512A"/>
    <w:rsid w:val="00E95E0B"/>
    <w:rsid w:val="00E9782C"/>
    <w:rsid w:val="00EA04A4"/>
    <w:rsid w:val="00EA0607"/>
    <w:rsid w:val="00EA1586"/>
    <w:rsid w:val="00EA1FA5"/>
    <w:rsid w:val="00EA3341"/>
    <w:rsid w:val="00EA3B43"/>
    <w:rsid w:val="00EA3F51"/>
    <w:rsid w:val="00EA57B5"/>
    <w:rsid w:val="00EA6E28"/>
    <w:rsid w:val="00EA726C"/>
    <w:rsid w:val="00EB0932"/>
    <w:rsid w:val="00EB18E0"/>
    <w:rsid w:val="00EB2245"/>
    <w:rsid w:val="00EB5868"/>
    <w:rsid w:val="00EB6481"/>
    <w:rsid w:val="00EB66F3"/>
    <w:rsid w:val="00EB691D"/>
    <w:rsid w:val="00EB6AC9"/>
    <w:rsid w:val="00EC0A18"/>
    <w:rsid w:val="00EC0ED4"/>
    <w:rsid w:val="00EC37C5"/>
    <w:rsid w:val="00EC42EF"/>
    <w:rsid w:val="00EC4E9E"/>
    <w:rsid w:val="00EC564B"/>
    <w:rsid w:val="00EC5709"/>
    <w:rsid w:val="00ED6A16"/>
    <w:rsid w:val="00EE12EB"/>
    <w:rsid w:val="00EE2579"/>
    <w:rsid w:val="00EF2146"/>
    <w:rsid w:val="00EF28DD"/>
    <w:rsid w:val="00EF2A81"/>
    <w:rsid w:val="00EF352F"/>
    <w:rsid w:val="00F01EC9"/>
    <w:rsid w:val="00F0234C"/>
    <w:rsid w:val="00F07328"/>
    <w:rsid w:val="00F10995"/>
    <w:rsid w:val="00F10F83"/>
    <w:rsid w:val="00F1372F"/>
    <w:rsid w:val="00F17C3A"/>
    <w:rsid w:val="00F202DE"/>
    <w:rsid w:val="00F230EA"/>
    <w:rsid w:val="00F24006"/>
    <w:rsid w:val="00F24675"/>
    <w:rsid w:val="00F251D4"/>
    <w:rsid w:val="00F25D39"/>
    <w:rsid w:val="00F2704E"/>
    <w:rsid w:val="00F30149"/>
    <w:rsid w:val="00F30829"/>
    <w:rsid w:val="00F308A1"/>
    <w:rsid w:val="00F328A1"/>
    <w:rsid w:val="00F32D38"/>
    <w:rsid w:val="00F33F17"/>
    <w:rsid w:val="00F34F13"/>
    <w:rsid w:val="00F34F49"/>
    <w:rsid w:val="00F37BD0"/>
    <w:rsid w:val="00F4437D"/>
    <w:rsid w:val="00F44FBF"/>
    <w:rsid w:val="00F45615"/>
    <w:rsid w:val="00F46C30"/>
    <w:rsid w:val="00F46FD7"/>
    <w:rsid w:val="00F471EC"/>
    <w:rsid w:val="00F50A8B"/>
    <w:rsid w:val="00F50EAA"/>
    <w:rsid w:val="00F5210E"/>
    <w:rsid w:val="00F52F06"/>
    <w:rsid w:val="00F539C6"/>
    <w:rsid w:val="00F5425E"/>
    <w:rsid w:val="00F55DEF"/>
    <w:rsid w:val="00F5692B"/>
    <w:rsid w:val="00F62961"/>
    <w:rsid w:val="00F62C69"/>
    <w:rsid w:val="00F62D80"/>
    <w:rsid w:val="00F63603"/>
    <w:rsid w:val="00F6389A"/>
    <w:rsid w:val="00F66808"/>
    <w:rsid w:val="00F66EA5"/>
    <w:rsid w:val="00F673C3"/>
    <w:rsid w:val="00F67E39"/>
    <w:rsid w:val="00F7019B"/>
    <w:rsid w:val="00F70312"/>
    <w:rsid w:val="00F70AC8"/>
    <w:rsid w:val="00F70ECE"/>
    <w:rsid w:val="00F7375B"/>
    <w:rsid w:val="00F73F76"/>
    <w:rsid w:val="00F745B8"/>
    <w:rsid w:val="00F76E19"/>
    <w:rsid w:val="00F807B3"/>
    <w:rsid w:val="00F81F51"/>
    <w:rsid w:val="00F840A5"/>
    <w:rsid w:val="00F84250"/>
    <w:rsid w:val="00F85124"/>
    <w:rsid w:val="00F8779A"/>
    <w:rsid w:val="00F9111A"/>
    <w:rsid w:val="00F91938"/>
    <w:rsid w:val="00F9353E"/>
    <w:rsid w:val="00F959B1"/>
    <w:rsid w:val="00FA12CC"/>
    <w:rsid w:val="00FA1378"/>
    <w:rsid w:val="00FA14F3"/>
    <w:rsid w:val="00FA15FB"/>
    <w:rsid w:val="00FA2B20"/>
    <w:rsid w:val="00FA31DB"/>
    <w:rsid w:val="00FA3D93"/>
    <w:rsid w:val="00FA5684"/>
    <w:rsid w:val="00FB0116"/>
    <w:rsid w:val="00FB14DD"/>
    <w:rsid w:val="00FB2B68"/>
    <w:rsid w:val="00FB30D0"/>
    <w:rsid w:val="00FB3DD9"/>
    <w:rsid w:val="00FB3F30"/>
    <w:rsid w:val="00FB4D8D"/>
    <w:rsid w:val="00FB5B2F"/>
    <w:rsid w:val="00FB653F"/>
    <w:rsid w:val="00FB7596"/>
    <w:rsid w:val="00FB7C71"/>
    <w:rsid w:val="00FC4BD3"/>
    <w:rsid w:val="00FC57EC"/>
    <w:rsid w:val="00FC6BB7"/>
    <w:rsid w:val="00FD03B6"/>
    <w:rsid w:val="00FD16F0"/>
    <w:rsid w:val="00FD2EBC"/>
    <w:rsid w:val="00FD446F"/>
    <w:rsid w:val="00FD52B4"/>
    <w:rsid w:val="00FD6840"/>
    <w:rsid w:val="00FD689E"/>
    <w:rsid w:val="00FD779B"/>
    <w:rsid w:val="00FD7AFC"/>
    <w:rsid w:val="00FD7EFC"/>
    <w:rsid w:val="00FE008D"/>
    <w:rsid w:val="00FE0EA9"/>
    <w:rsid w:val="00FE141F"/>
    <w:rsid w:val="00FE2A11"/>
    <w:rsid w:val="00FE3F0B"/>
    <w:rsid w:val="00FE493C"/>
    <w:rsid w:val="00FE58BC"/>
    <w:rsid w:val="00FE6FE5"/>
    <w:rsid w:val="00FE7FAA"/>
    <w:rsid w:val="00FF1357"/>
    <w:rsid w:val="00FF2287"/>
    <w:rsid w:val="00FF2CAF"/>
    <w:rsid w:val="00FF3B1E"/>
    <w:rsid w:val="00FF567A"/>
    <w:rsid w:val="00FF5B48"/>
    <w:rsid w:val="00FF64C7"/>
    <w:rsid w:val="00FF6D38"/>
    <w:rsid w:val="00FF7180"/>
    <w:rsid w:val="3271F70C"/>
    <w:rsid w:val="51D929D9"/>
    <w:rsid w:val="692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1B32276E-92FE-44F5-BE2F-190DF94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648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qFormat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表段,列出段落2,?,列出段"/>
    <w:basedOn w:val="a"/>
    <w:link w:val="af"/>
    <w:uiPriority w:val="34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5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34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aliases w:val="TableGrid"/>
    <w:basedOn w:val="a1"/>
    <w:uiPriority w:val="39"/>
    <w:qFormat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uiPriority w:val="99"/>
    <w:qFormat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  <w:style w:type="paragraph" w:customStyle="1" w:styleId="CRCoverPage">
    <w:name w:val="CR Cover Page"/>
    <w:qFormat/>
    <w:rsid w:val="00EF2146"/>
    <w:pPr>
      <w:spacing w:after="120" w:line="259" w:lineRule="auto"/>
    </w:pPr>
    <w:rPr>
      <w:rFonts w:ascii="Arial" w:eastAsia="ＭＳ 明朝" w:hAnsi="Arial"/>
      <w:lang w:val="en-GB" w:eastAsia="en-US"/>
    </w:rPr>
  </w:style>
  <w:style w:type="character" w:styleId="af5">
    <w:name w:val="Hyperlink"/>
    <w:uiPriority w:val="99"/>
    <w:qFormat/>
    <w:rsid w:val="0094553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56051"/>
    <w:rPr>
      <w:rFonts w:ascii="Courier New" w:hAnsi="Courier New" w:cs="Courier New"/>
    </w:rPr>
  </w:style>
  <w:style w:type="character" w:customStyle="1" w:styleId="HTML0">
    <w:name w:val="HTML 書式付き (文字)"/>
    <w:basedOn w:val="a0"/>
    <w:link w:val="HTML"/>
    <w:uiPriority w:val="99"/>
    <w:semiHidden/>
    <w:rsid w:val="00756051"/>
    <w:rPr>
      <w:rFonts w:ascii="Courier New" w:eastAsia="Arial" w:hAnsi="Courier New" w:cs="Courier New"/>
      <w:lang w:val="en-GB" w:eastAsia="en-US"/>
    </w:rPr>
  </w:style>
  <w:style w:type="paragraph" w:customStyle="1" w:styleId="references">
    <w:name w:val="references"/>
    <w:basedOn w:val="a"/>
    <w:rsid w:val="000C13EE"/>
    <w:pPr>
      <w:widowControl w:val="0"/>
      <w:tabs>
        <w:tab w:val="right" w:pos="320"/>
      </w:tabs>
      <w:snapToGrid w:val="0"/>
      <w:spacing w:afterLines="0" w:after="0" w:line="200" w:lineRule="exact"/>
      <w:ind w:left="400" w:hanging="400"/>
      <w:jc w:val="both"/>
    </w:pPr>
    <w:rPr>
      <w:rFonts w:eastAsia="ＭＳ 明朝"/>
      <w:kern w:val="2"/>
      <w:sz w:val="16"/>
      <w:szCs w:val="16"/>
      <w:lang w:val="en-US" w:eastAsia="ja-JP"/>
    </w:rPr>
  </w:style>
  <w:style w:type="paragraph" w:customStyle="1" w:styleId="Reference">
    <w:name w:val="Reference"/>
    <w:basedOn w:val="ab"/>
    <w:link w:val="ReferenceChar"/>
    <w:qFormat/>
    <w:locked/>
    <w:rsid w:val="00FF2287"/>
    <w:pPr>
      <w:numPr>
        <w:numId w:val="7"/>
      </w:numPr>
      <w:spacing w:afterLines="0" w:after="120" w:line="259" w:lineRule="auto"/>
      <w:jc w:val="both"/>
    </w:pPr>
    <w:rPr>
      <w:rFonts w:eastAsiaTheme="minorHAnsi" w:cstheme="minorBidi"/>
      <w:color w:val="auto"/>
      <w:szCs w:val="22"/>
      <w:lang w:val="en-US" w:eastAsia="zh-CN"/>
    </w:rPr>
  </w:style>
  <w:style w:type="character" w:styleId="af6">
    <w:name w:val="Unresolved Mention"/>
    <w:basedOn w:val="a0"/>
    <w:uiPriority w:val="99"/>
    <w:semiHidden/>
    <w:unhideWhenUsed/>
    <w:rsid w:val="003F3F40"/>
    <w:rPr>
      <w:color w:val="605E5C"/>
      <w:shd w:val="clear" w:color="auto" w:fill="E1DFDD"/>
    </w:rPr>
  </w:style>
  <w:style w:type="character" w:customStyle="1" w:styleId="12">
    <w:name w:val="リスト段落 (文字)1"/>
    <w:aliases w:val="- Bullets (文字)1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Normal bullet 2 (文字)"/>
    <w:uiPriority w:val="34"/>
    <w:qFormat/>
    <w:locked/>
    <w:rsid w:val="00AE4D96"/>
    <w:rPr>
      <w:rFonts w:ascii="Times" w:eastAsia="Batang" w:hAnsi="Times"/>
      <w:szCs w:val="24"/>
      <w:lang w:val="en-GB" w:eastAsia="en-US"/>
    </w:rPr>
  </w:style>
  <w:style w:type="paragraph" w:styleId="af7">
    <w:name w:val="caption"/>
    <w:aliases w:val="cap,cap Char,Caption Char,Caption Char1 Char,cap Char Char1,Caption Char Char1 Char,cap Char2,条目,CaptionTable,cap1,cap2,cap11,Légende-figure,Légende-figure Char,Beschrifubg,Beschriftung Char,label,cap11 Char,cap11 Char Char Char,captions,cap3,cap4"/>
    <w:basedOn w:val="a"/>
    <w:next w:val="a"/>
    <w:link w:val="af8"/>
    <w:qFormat/>
    <w:rsid w:val="005F42A1"/>
    <w:pPr>
      <w:suppressAutoHyphens/>
      <w:spacing w:before="120" w:afterLines="0" w:after="120"/>
    </w:pPr>
    <w:rPr>
      <w:rFonts w:ascii="CG Times (WN)" w:eastAsia="SimSun" w:hAnsi="CG Times (WN)"/>
      <w:b/>
    </w:rPr>
  </w:style>
  <w:style w:type="character" w:customStyle="1" w:styleId="af8">
    <w:name w:val="図表番号 (文字)"/>
    <w:aliases w:val="cap (文字),cap Char (文字),Caption Char (文字),Caption Char1 Char (文字),cap Char Char1 (文字),Caption Char Char1 Char (文字),cap Char2 (文字),条目 (文字),CaptionTable (文字),cap1 (文字),cap2 (文字),cap11 (文字),Légende-figure (文字),Légende-figure Char (文字),label (文字)"/>
    <w:link w:val="af7"/>
    <w:qFormat/>
    <w:locked/>
    <w:rsid w:val="005F42A1"/>
    <w:rPr>
      <w:rFonts w:ascii="CG Times (WN)" w:eastAsia="SimSun" w:hAnsi="CG Times (WN)"/>
      <w:b/>
      <w:lang w:val="en-GB" w:eastAsia="en-US"/>
    </w:rPr>
  </w:style>
  <w:style w:type="paragraph" w:customStyle="1" w:styleId="TAL">
    <w:name w:val="TAL"/>
    <w:basedOn w:val="a"/>
    <w:link w:val="TALChar"/>
    <w:qFormat/>
    <w:rsid w:val="00EE12EB"/>
    <w:pPr>
      <w:keepNext/>
      <w:keepLines/>
      <w:spacing w:afterLines="0"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rsid w:val="00EE12EB"/>
    <w:pPr>
      <w:keepNext/>
      <w:keepLines/>
      <w:spacing w:afterLines="0" w:after="0"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"/>
    <w:link w:val="THChar"/>
    <w:qFormat/>
    <w:rsid w:val="00EE12EB"/>
    <w:pPr>
      <w:keepNext/>
      <w:keepLines/>
      <w:spacing w:before="60" w:afterLines="0" w:after="18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EE12EB"/>
    <w:pPr>
      <w:ind w:left="851" w:hanging="851"/>
    </w:pPr>
  </w:style>
  <w:style w:type="character" w:customStyle="1" w:styleId="THChar">
    <w:name w:val="TH Char"/>
    <w:link w:val="TH"/>
    <w:qFormat/>
    <w:rsid w:val="00EE12EB"/>
    <w:rPr>
      <w:rFonts w:ascii="Arial" w:eastAsiaTheme="minorEastAsia" w:hAnsi="Arial"/>
      <w:b/>
      <w:lang w:val="en-GB" w:eastAsia="en-US"/>
    </w:rPr>
  </w:style>
  <w:style w:type="character" w:customStyle="1" w:styleId="TALChar">
    <w:name w:val="TAL Char"/>
    <w:link w:val="TAL"/>
    <w:qFormat/>
    <w:rsid w:val="00EE12EB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12EB"/>
    <w:rPr>
      <w:rFonts w:ascii="Arial" w:eastAsiaTheme="minorEastAsia" w:hAnsi="Arial"/>
      <w:b/>
      <w:sz w:val="18"/>
      <w:lang w:val="en-GB" w:eastAsia="en-US"/>
    </w:rPr>
  </w:style>
  <w:style w:type="paragraph" w:customStyle="1" w:styleId="Bulletedo1">
    <w:name w:val="Bulleted o 1"/>
    <w:basedOn w:val="a"/>
    <w:rsid w:val="00EE12EB"/>
    <w:pPr>
      <w:numPr>
        <w:numId w:val="8"/>
      </w:numPr>
      <w:overflowPunct w:val="0"/>
      <w:autoSpaceDE w:val="0"/>
      <w:autoSpaceDN w:val="0"/>
      <w:adjustRightInd w:val="0"/>
      <w:spacing w:afterLines="0" w:after="120"/>
      <w:textAlignment w:val="baseline"/>
    </w:pPr>
    <w:rPr>
      <w:rFonts w:eastAsia="SimSun"/>
    </w:rPr>
  </w:style>
  <w:style w:type="character" w:customStyle="1" w:styleId="TANChar">
    <w:name w:val="TAN Char"/>
    <w:link w:val="TAN"/>
    <w:rsid w:val="00EE12EB"/>
    <w:rPr>
      <w:rFonts w:ascii="Arial" w:eastAsiaTheme="minorEastAsia" w:hAnsi="Arial"/>
      <w:sz w:val="1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61D5E"/>
    <w:pPr>
      <w:spacing w:before="100" w:beforeAutospacing="1" w:afterLines="0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ReferenceChar">
    <w:name w:val="Reference Char"/>
    <w:basedOn w:val="a0"/>
    <w:link w:val="Reference"/>
    <w:locked/>
    <w:rsid w:val="007F6856"/>
    <w:rPr>
      <w:rFonts w:ascii="Arial" w:eastAsiaTheme="minorHAnsi" w:hAnsi="Arial" w:cstheme="minorBidi"/>
      <w:szCs w:val="22"/>
      <w:lang w:eastAsia="zh-CN"/>
    </w:rPr>
  </w:style>
  <w:style w:type="character" w:customStyle="1" w:styleId="30">
    <w:name w:val="見出し 3 (文字)"/>
    <w:aliases w:val="H3 (文字),h3 (文字)"/>
    <w:basedOn w:val="a0"/>
    <w:link w:val="3"/>
    <w:rsid w:val="00587F9F"/>
    <w:rPr>
      <w:rFonts w:eastAsia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0758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2242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ＭＳ ゴシック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ＭＳ 明朝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8d42e10204f39560b76a726d225af469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f7993f73504df657e0228132b79dc573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27D76-83AE-4CD4-833F-B947331B6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1E88C6-0DFF-4035-A88E-D8FC0F321B5C}">
  <ds:schemaRefs>
    <ds:schemaRef ds:uri="acd154b3-7606-44e7-99cd-55da7c898a00"/>
    <ds:schemaRef ds:uri="http://schemas.microsoft.com/office/2006/documentManagement/types"/>
    <ds:schemaRef ds:uri="http://purl.org/dc/dcmitype/"/>
    <ds:schemaRef ds:uri="11c27790-e69e-4dc9-b240-2619c6daab48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11</Pages>
  <Words>4679</Words>
  <Characters>24701</Characters>
  <Application>Microsoft Office Word</Application>
  <DocSecurity>0</DocSecurity>
  <Lines>771</Lines>
  <Paragraphs>498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Shohei Yoshioka (吉岡 翔平)</cp:lastModifiedBy>
  <cp:revision>199</cp:revision>
  <cp:lastPrinted>2002-04-23T00:10:00Z</cp:lastPrinted>
  <dcterms:created xsi:type="dcterms:W3CDTF">2025-10-03T10:11:00Z</dcterms:created>
  <dcterms:modified xsi:type="dcterms:W3CDTF">2025-11-07T17:17:00Z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docLang">
    <vt:lpwstr>en</vt:lpwstr>
  </property>
</Properties>
</file>